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9B18C" w14:textId="77777777" w:rsidR="00A32E31" w:rsidRDefault="00A32E31" w:rsidP="00A32E31">
      <w:pPr>
        <w:spacing w:after="240"/>
      </w:pPr>
    </w:p>
    <w:tbl>
      <w:tblPr>
        <w:tblW w:w="5000" w:type="pct"/>
        <w:jc w:val="center"/>
        <w:shd w:val="clear" w:color="auto" w:fill="42B176"/>
        <w:tblCellMar>
          <w:left w:w="0" w:type="dxa"/>
          <w:right w:w="0" w:type="dxa"/>
        </w:tblCellMar>
        <w:tblLook w:val="04A0" w:firstRow="1" w:lastRow="0" w:firstColumn="1" w:lastColumn="0" w:noHBand="0" w:noVBand="1"/>
      </w:tblPr>
      <w:tblGrid>
        <w:gridCol w:w="9072"/>
      </w:tblGrid>
      <w:tr w:rsidR="00A32E31" w14:paraId="168C81B2" w14:textId="77777777" w:rsidTr="00A32E31">
        <w:trPr>
          <w:jc w:val="center"/>
        </w:trPr>
        <w:tc>
          <w:tcPr>
            <w:tcW w:w="5000" w:type="pct"/>
            <w:shd w:val="clear" w:color="auto" w:fill="42B176"/>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72"/>
            </w:tblGrid>
            <w:tr w:rsidR="00A32E31" w:rsidRPr="00A32E31" w14:paraId="5B73B10E"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32E31" w:rsidRPr="00A32E31" w14:paraId="6D04C1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rsidRPr="00A32E31" w14:paraId="61D3B129" w14:textId="77777777">
                          <w:tc>
                            <w:tcPr>
                              <w:tcW w:w="0" w:type="auto"/>
                              <w:tcMar>
                                <w:top w:w="0" w:type="dxa"/>
                                <w:left w:w="270" w:type="dxa"/>
                                <w:bottom w:w="135" w:type="dxa"/>
                                <w:right w:w="270" w:type="dxa"/>
                              </w:tcMar>
                              <w:hideMark/>
                            </w:tcPr>
                            <w:p w14:paraId="2DAD0633" w14:textId="498A37BF" w:rsidR="00A32E31" w:rsidRPr="00A32E31" w:rsidRDefault="00A32E31">
                              <w:pPr>
                                <w:spacing w:line="360" w:lineRule="auto"/>
                                <w:jc w:val="center"/>
                                <w:rPr>
                                  <w:rFonts w:ascii="Helvetica" w:hAnsi="Helvetica" w:cs="Helvetica"/>
                                  <w:color w:val="656565"/>
                                  <w:sz w:val="18"/>
                                  <w:szCs w:val="18"/>
                                  <w:lang w:val="en-GB" w:eastAsia="en-US"/>
                                </w:rPr>
                              </w:pPr>
                            </w:p>
                          </w:tc>
                        </w:tr>
                      </w:tbl>
                      <w:p w14:paraId="11405B8C" w14:textId="77777777" w:rsidR="00A32E31" w:rsidRPr="00A32E31" w:rsidRDefault="00A32E31">
                        <w:pPr>
                          <w:rPr>
                            <w:rFonts w:asciiTheme="minorHAnsi" w:hAnsiTheme="minorHAnsi" w:cstheme="minorBidi"/>
                            <w:lang w:val="en-GB" w:eastAsia="en-US"/>
                          </w:rPr>
                        </w:pPr>
                      </w:p>
                    </w:tc>
                  </w:tr>
                </w:tbl>
                <w:p w14:paraId="6A871669" w14:textId="77777777" w:rsidR="00A32E31" w:rsidRPr="00A32E31" w:rsidRDefault="00A32E31">
                  <w:pPr>
                    <w:rPr>
                      <w:rFonts w:asciiTheme="minorHAnsi" w:hAnsiTheme="minorHAnsi" w:cstheme="minorBidi"/>
                      <w:lang w:val="en-GB" w:eastAsia="en-US"/>
                    </w:rPr>
                  </w:pPr>
                </w:p>
              </w:tc>
            </w:tr>
            <w:tr w:rsidR="00A32E31" w14:paraId="7487E2F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A32E31" w14:paraId="7380FCF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A32E31" w14:paraId="6F91474F" w14:textId="77777777">
                          <w:tc>
                            <w:tcPr>
                              <w:tcW w:w="0" w:type="auto"/>
                              <w:tcMar>
                                <w:top w:w="0" w:type="dxa"/>
                                <w:left w:w="135" w:type="dxa"/>
                                <w:bottom w:w="0" w:type="dxa"/>
                                <w:right w:w="135" w:type="dxa"/>
                              </w:tcMar>
                              <w:hideMark/>
                            </w:tcPr>
                            <w:p w14:paraId="005C4A0B" w14:textId="2C7C2526" w:rsidR="00A32E31" w:rsidRDefault="00A32E31">
                              <w:pPr>
                                <w:jc w:val="center"/>
                                <w:rPr>
                                  <w:lang w:eastAsia="en-US"/>
                                </w:rPr>
                              </w:pPr>
                              <w:r>
                                <w:rPr>
                                  <w:noProof/>
                                  <w:lang w:eastAsia="en-US"/>
                                </w:rPr>
                                <w:drawing>
                                  <wp:inline distT="0" distB="0" distL="0" distR="0" wp14:anchorId="3490078C" wp14:editId="1198D9F4">
                                    <wp:extent cx="3381375" cy="17240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1375" cy="1724025"/>
                                            </a:xfrm>
                                            <a:prstGeom prst="rect">
                                              <a:avLst/>
                                            </a:prstGeom>
                                            <a:noFill/>
                                            <a:ln>
                                              <a:noFill/>
                                            </a:ln>
                                          </pic:spPr>
                                        </pic:pic>
                                      </a:graphicData>
                                    </a:graphic>
                                  </wp:inline>
                                </w:drawing>
                              </w:r>
                            </w:p>
                          </w:tc>
                        </w:tr>
                      </w:tbl>
                      <w:p w14:paraId="33698E33" w14:textId="77777777" w:rsidR="00A32E31" w:rsidRDefault="00A32E31">
                        <w:pPr>
                          <w:rPr>
                            <w:rFonts w:asciiTheme="minorHAnsi" w:hAnsiTheme="minorHAnsi" w:cstheme="minorBidi"/>
                            <w:lang w:eastAsia="en-US"/>
                          </w:rPr>
                        </w:pPr>
                      </w:p>
                    </w:tc>
                  </w:tr>
                </w:tbl>
                <w:p w14:paraId="3676542C" w14:textId="77777777" w:rsidR="00A32E31" w:rsidRDefault="00A32E31">
                  <w:pPr>
                    <w:rPr>
                      <w:rFonts w:asciiTheme="minorHAnsi" w:hAnsiTheme="minorHAnsi" w:cstheme="minorBidi"/>
                      <w:lang w:eastAsia="en-US"/>
                    </w:rPr>
                  </w:pPr>
                </w:p>
              </w:tc>
            </w:tr>
            <w:tr w:rsidR="00A32E31" w14:paraId="4D6FDA52"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32E31" w14:paraId="444901A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02"/>
                        </w:tblGrid>
                        <w:tr w:rsidR="00A32E31" w14:paraId="2F2E1A3F" w14:textId="77777777">
                          <w:tc>
                            <w:tcPr>
                              <w:tcW w:w="0" w:type="auto"/>
                              <w:tcMar>
                                <w:top w:w="0" w:type="dxa"/>
                                <w:left w:w="135" w:type="dxa"/>
                                <w:bottom w:w="135" w:type="dxa"/>
                                <w:right w:w="135" w:type="dxa"/>
                              </w:tcMar>
                              <w:hideMark/>
                            </w:tcPr>
                            <w:p w14:paraId="1C1A11EB" w14:textId="71707ADD" w:rsidR="00A32E31" w:rsidRDefault="00A32E31">
                              <w:pPr>
                                <w:jc w:val="center"/>
                                <w:rPr>
                                  <w:lang w:eastAsia="en-US"/>
                                </w:rPr>
                              </w:pPr>
                              <w:r>
                                <w:rPr>
                                  <w:noProof/>
                                  <w:lang w:eastAsia="en-US"/>
                                </w:rPr>
                                <w:drawing>
                                  <wp:inline distT="0" distB="0" distL="0" distR="0" wp14:anchorId="147E5B21" wp14:editId="59B43560">
                                    <wp:extent cx="5372100" cy="53244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5324475"/>
                                            </a:xfrm>
                                            <a:prstGeom prst="rect">
                                              <a:avLst/>
                                            </a:prstGeom>
                                            <a:noFill/>
                                            <a:ln>
                                              <a:noFill/>
                                            </a:ln>
                                          </pic:spPr>
                                        </pic:pic>
                                      </a:graphicData>
                                    </a:graphic>
                                  </wp:inline>
                                </w:drawing>
                              </w:r>
                            </w:p>
                          </w:tc>
                        </w:tr>
                        <w:tr w:rsidR="00A32E31" w14:paraId="3954B7C1" w14:textId="77777777">
                          <w:tc>
                            <w:tcPr>
                              <w:tcW w:w="8460" w:type="dxa"/>
                              <w:tcMar>
                                <w:top w:w="0" w:type="dxa"/>
                                <w:left w:w="135" w:type="dxa"/>
                                <w:bottom w:w="0" w:type="dxa"/>
                                <w:right w:w="135" w:type="dxa"/>
                              </w:tcMar>
                              <w:hideMark/>
                            </w:tcPr>
                            <w:p w14:paraId="16B1AD5E" w14:textId="77777777" w:rsidR="00A32E31" w:rsidRDefault="00A32E31">
                              <w:pPr>
                                <w:spacing w:line="360" w:lineRule="auto"/>
                                <w:jc w:val="center"/>
                                <w:rPr>
                                  <w:rFonts w:ascii="Helvetica" w:hAnsi="Helvetica" w:cs="Helvetica"/>
                                  <w:color w:val="202020"/>
                                  <w:sz w:val="24"/>
                                  <w:szCs w:val="24"/>
                                  <w:lang w:eastAsia="en-US"/>
                                </w:rPr>
                              </w:pPr>
                              <w:r>
                                <w:rPr>
                                  <w:rStyle w:val="Nadruk"/>
                                  <w:rFonts w:ascii="Helvetica" w:hAnsi="Helvetica" w:cs="Helvetica"/>
                                  <w:color w:val="202020"/>
                                  <w:sz w:val="24"/>
                                  <w:szCs w:val="24"/>
                                  <w:lang w:eastAsia="en-US"/>
                                </w:rPr>
                                <w:lastRenderedPageBreak/>
                                <w:t xml:space="preserve">Op 9 december reiken we de Marie </w:t>
                              </w:r>
                              <w:proofErr w:type="spellStart"/>
                              <w:r>
                                <w:rPr>
                                  <w:rStyle w:val="Nadruk"/>
                                  <w:rFonts w:ascii="Helvetica" w:hAnsi="Helvetica" w:cs="Helvetica"/>
                                  <w:color w:val="202020"/>
                                  <w:sz w:val="24"/>
                                  <w:szCs w:val="24"/>
                                  <w:lang w:eastAsia="en-US"/>
                                </w:rPr>
                                <w:t>Popelin</w:t>
                              </w:r>
                              <w:proofErr w:type="spellEnd"/>
                              <w:r>
                                <w:rPr>
                                  <w:rStyle w:val="Nadruk"/>
                                  <w:rFonts w:ascii="Helvetica" w:hAnsi="Helvetica" w:cs="Helvetica"/>
                                  <w:color w:val="202020"/>
                                  <w:sz w:val="24"/>
                                  <w:szCs w:val="24"/>
                                  <w:lang w:eastAsia="en-US"/>
                                </w:rPr>
                                <w:t>-prijs uit. De prijs wordt om de vijf jaar uitgereikt aan iemand die een uitzonderlijke bijdrage heeft geleverd aan de verbetering van de situatie van vrouwen en aan gelijke kansen. Hou onze sociale media in de gaten om te weten wie de laureaat is!</w:t>
                              </w:r>
                              <w:r>
                                <w:rPr>
                                  <w:rFonts w:ascii="Helvetica" w:hAnsi="Helvetica" w:cs="Helvetica"/>
                                  <w:i/>
                                  <w:iCs/>
                                  <w:color w:val="202020"/>
                                  <w:sz w:val="24"/>
                                  <w:szCs w:val="24"/>
                                  <w:lang w:eastAsia="en-US"/>
                                </w:rPr>
                                <w:br/>
                              </w:r>
                              <w:r>
                                <w:rPr>
                                  <w:rStyle w:val="Nadruk"/>
                                  <w:rFonts w:ascii="Helvetica" w:hAnsi="Helvetica" w:cs="Helvetica"/>
                                  <w:color w:val="202020"/>
                                  <w:sz w:val="24"/>
                                  <w:szCs w:val="24"/>
                                  <w:lang w:eastAsia="en-US"/>
                                </w:rPr>
                                <w:t>De uitreiking kan nog steeds fysiek doorgaan in het Beurscafé (Beursschouwburg) in Brussel, zij het onder strikte veiligheidsmaatregelen.</w:t>
                              </w:r>
                            </w:p>
                          </w:tc>
                        </w:tr>
                      </w:tbl>
                      <w:p w14:paraId="021A4155" w14:textId="77777777" w:rsidR="00A32E31" w:rsidRDefault="00A32E31">
                        <w:pPr>
                          <w:rPr>
                            <w:rFonts w:asciiTheme="minorHAnsi" w:hAnsiTheme="minorHAnsi" w:cstheme="minorBidi"/>
                            <w:lang w:eastAsia="en-US"/>
                          </w:rPr>
                        </w:pPr>
                      </w:p>
                    </w:tc>
                  </w:tr>
                </w:tbl>
                <w:p w14:paraId="3FD1C1E8"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3FDC6EF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A32E31" w14:paraId="04FC2F0C" w14:textId="77777777">
                          <w:trPr>
                            <w:hidden/>
                          </w:trPr>
                          <w:tc>
                            <w:tcPr>
                              <w:tcW w:w="0" w:type="auto"/>
                              <w:tcBorders>
                                <w:top w:val="single" w:sz="12" w:space="0" w:color="EAEAEA"/>
                                <w:left w:val="nil"/>
                                <w:bottom w:val="nil"/>
                                <w:right w:val="nil"/>
                              </w:tcBorders>
                              <w:vAlign w:val="center"/>
                              <w:hideMark/>
                            </w:tcPr>
                            <w:p w14:paraId="6D08C861" w14:textId="77777777" w:rsidR="00A32E31" w:rsidRDefault="00A32E31">
                              <w:pPr>
                                <w:rPr>
                                  <w:vanish/>
                                  <w:lang w:eastAsia="en-US"/>
                                </w:rPr>
                              </w:pPr>
                            </w:p>
                          </w:tc>
                        </w:tr>
                      </w:tbl>
                      <w:p w14:paraId="59A591EF" w14:textId="77777777" w:rsidR="00A32E31" w:rsidRDefault="00A32E31">
                        <w:pPr>
                          <w:rPr>
                            <w:rFonts w:asciiTheme="minorHAnsi" w:hAnsiTheme="minorHAnsi" w:cstheme="minorBidi"/>
                            <w:lang w:eastAsia="en-US"/>
                          </w:rPr>
                        </w:pPr>
                      </w:p>
                    </w:tc>
                  </w:tr>
                </w:tbl>
                <w:p w14:paraId="0699DE37"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791EE7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3222EA3F" w14:textId="77777777">
                          <w:tc>
                            <w:tcPr>
                              <w:tcW w:w="0" w:type="auto"/>
                              <w:tcMar>
                                <w:top w:w="0" w:type="dxa"/>
                                <w:left w:w="270" w:type="dxa"/>
                                <w:bottom w:w="135" w:type="dxa"/>
                                <w:right w:w="270" w:type="dxa"/>
                              </w:tcMar>
                              <w:hideMark/>
                            </w:tcPr>
                            <w:p w14:paraId="57EE8758" w14:textId="77777777" w:rsidR="00A32E31" w:rsidRDefault="00A32E31">
                              <w:pPr>
                                <w:spacing w:line="360" w:lineRule="auto"/>
                                <w:jc w:val="center"/>
                                <w:rPr>
                                  <w:rFonts w:ascii="Helvetica" w:hAnsi="Helvetica" w:cs="Helvetica"/>
                                  <w:color w:val="202020"/>
                                  <w:sz w:val="24"/>
                                  <w:szCs w:val="24"/>
                                  <w:lang w:eastAsia="en-US"/>
                                </w:rPr>
                              </w:pPr>
                              <w:r>
                                <w:rPr>
                                  <w:rStyle w:val="Zwaar"/>
                                  <w:rFonts w:ascii="Helvetica" w:hAnsi="Helvetica" w:cs="Helvetica"/>
                                  <w:color w:val="42B176"/>
                                  <w:sz w:val="36"/>
                                  <w:szCs w:val="36"/>
                                  <w:lang w:eastAsia="en-US"/>
                                </w:rPr>
                                <w:t>In de kijker</w:t>
                              </w:r>
                            </w:p>
                            <w:p w14:paraId="74CB30FA" w14:textId="77777777" w:rsidR="00A32E31" w:rsidRDefault="00A32E31">
                              <w:pPr>
                                <w:spacing w:line="360" w:lineRule="auto"/>
                                <w:jc w:val="center"/>
                                <w:rPr>
                                  <w:rFonts w:ascii="Helvetica" w:hAnsi="Helvetica" w:cs="Helvetica"/>
                                  <w:color w:val="202020"/>
                                  <w:sz w:val="24"/>
                                  <w:szCs w:val="24"/>
                                  <w:lang w:eastAsia="en-US"/>
                                </w:rPr>
                              </w:pPr>
                              <w:r>
                                <w:rPr>
                                  <w:rFonts w:ascii="Helvetica" w:hAnsi="Helvetica" w:cs="Helvetica"/>
                                  <w:color w:val="202020"/>
                                  <w:sz w:val="24"/>
                                  <w:szCs w:val="24"/>
                                  <w:lang w:eastAsia="en-US"/>
                                </w:rPr>
                                <w:t> </w:t>
                              </w:r>
                            </w:p>
                          </w:tc>
                        </w:tr>
                      </w:tbl>
                      <w:p w14:paraId="00813D72" w14:textId="77777777" w:rsidR="00A32E31" w:rsidRDefault="00A32E31">
                        <w:pPr>
                          <w:rPr>
                            <w:rFonts w:asciiTheme="minorHAnsi" w:hAnsiTheme="minorHAnsi" w:cstheme="minorBidi"/>
                            <w:lang w:eastAsia="en-US"/>
                          </w:rPr>
                        </w:pPr>
                      </w:p>
                    </w:tc>
                  </w:tr>
                </w:tbl>
                <w:p w14:paraId="31A8BB38"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4618165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A32E31" w14:paraId="2D94B53B" w14:textId="77777777">
                          <w:tc>
                            <w:tcPr>
                              <w:tcW w:w="0" w:type="auto"/>
                              <w:tcMar>
                                <w:top w:w="0" w:type="dxa"/>
                                <w:left w:w="135" w:type="dxa"/>
                                <w:bottom w:w="0" w:type="dxa"/>
                                <w:right w:w="135" w:type="dxa"/>
                              </w:tcMar>
                              <w:hideMark/>
                            </w:tcPr>
                            <w:p w14:paraId="31232D7C" w14:textId="15A8D645" w:rsidR="00A32E31" w:rsidRDefault="00A32E31">
                              <w:pPr>
                                <w:jc w:val="center"/>
                                <w:rPr>
                                  <w:lang w:eastAsia="en-US"/>
                                </w:rPr>
                              </w:pPr>
                              <w:r>
                                <w:rPr>
                                  <w:noProof/>
                                  <w:lang w:eastAsia="en-US"/>
                                </w:rPr>
                                <w:drawing>
                                  <wp:inline distT="0" distB="0" distL="0" distR="0" wp14:anchorId="4E7ACF96" wp14:editId="46B4803F">
                                    <wp:extent cx="2257425" cy="22574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bl>
                      <w:p w14:paraId="3CF96157" w14:textId="77777777" w:rsidR="00A32E31" w:rsidRDefault="00A32E31">
                        <w:pPr>
                          <w:rPr>
                            <w:rFonts w:asciiTheme="minorHAnsi" w:hAnsiTheme="minorHAnsi" w:cstheme="minorBidi"/>
                            <w:lang w:eastAsia="en-US"/>
                          </w:rPr>
                        </w:pPr>
                      </w:p>
                    </w:tc>
                  </w:tr>
                </w:tbl>
                <w:p w14:paraId="251D788C"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5819E8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07831708" w14:textId="77777777">
                          <w:tc>
                            <w:tcPr>
                              <w:tcW w:w="0" w:type="auto"/>
                              <w:tcMar>
                                <w:top w:w="0" w:type="dxa"/>
                                <w:left w:w="270" w:type="dxa"/>
                                <w:bottom w:w="135" w:type="dxa"/>
                                <w:right w:w="270" w:type="dxa"/>
                              </w:tcMar>
                              <w:hideMark/>
                            </w:tcPr>
                            <w:p w14:paraId="76A65924" w14:textId="77777777" w:rsidR="00A32E31" w:rsidRDefault="00A32E31">
                              <w:pPr>
                                <w:spacing w:line="360" w:lineRule="auto"/>
                                <w:rPr>
                                  <w:rFonts w:ascii="Helvetica" w:hAnsi="Helvetica" w:cs="Helvetica"/>
                                  <w:color w:val="202020"/>
                                  <w:sz w:val="24"/>
                                  <w:szCs w:val="24"/>
                                  <w:lang w:eastAsia="en-US"/>
                                </w:rPr>
                              </w:pPr>
                              <w:r>
                                <w:rPr>
                                  <w:rStyle w:val="Zwaar"/>
                                  <w:rFonts w:ascii="Helvetica" w:hAnsi="Helvetica" w:cs="Helvetica"/>
                                  <w:color w:val="552873"/>
                                  <w:sz w:val="24"/>
                                  <w:szCs w:val="24"/>
                                  <w:lang w:eastAsia="en-US"/>
                                </w:rPr>
                                <w:t>Bijdrage aan colloquium telewerk</w:t>
                              </w:r>
                              <w:r>
                                <w:rPr>
                                  <w:rFonts w:ascii="Helvetica" w:hAnsi="Helvetica" w:cs="Helvetica"/>
                                  <w:color w:val="202020"/>
                                  <w:sz w:val="24"/>
                                  <w:szCs w:val="24"/>
                                  <w:lang w:eastAsia="en-US"/>
                                </w:rPr>
                                <w:t xml:space="preserve"> </w:t>
                              </w:r>
                            </w:p>
                            <w:p w14:paraId="66B6A274" w14:textId="77777777" w:rsidR="00A32E31" w:rsidRDefault="00A32E31">
                              <w:pPr>
                                <w:spacing w:line="360" w:lineRule="auto"/>
                                <w:jc w:val="both"/>
                                <w:rPr>
                                  <w:rFonts w:ascii="Helvetica" w:hAnsi="Helvetica" w:cs="Helvetica"/>
                                  <w:color w:val="202020"/>
                                  <w:sz w:val="24"/>
                                  <w:szCs w:val="24"/>
                                  <w:lang w:eastAsia="en-US"/>
                                </w:rPr>
                              </w:pPr>
                              <w:r>
                                <w:rPr>
                                  <w:rFonts w:ascii="Helvetica" w:hAnsi="Helvetica" w:cs="Helvetica"/>
                                  <w:color w:val="202020"/>
                                  <w:sz w:val="21"/>
                                  <w:szCs w:val="21"/>
                                  <w:lang w:eastAsia="en-US"/>
                                </w:rPr>
                                <w:t xml:space="preserve">Op 8 oktober 2021 organiseerde Amazone een colloquium met de medewerking van de Vrouwenraad en de Franstalige koepel van de vrouwenbeweging en specialisten op het vlak van mobiliteit en klimatologische duurzaamheid. Er werd nagedacht via diverse lezingen en workshops of deze arbeidsvorm een duurzame oplossing is in het kader van de klimaatuitdagingen en hoe gendervriendelijk deze oplossing is. Deze oefening resulteerde in een aantal aanbevelingen van de deelnemende organisaties waaronder de Vrouwenraad. </w:t>
                              </w:r>
                              <w:hyperlink r:id="rId7" w:tgtFrame="_blank" w:history="1">
                                <w:r>
                                  <w:rPr>
                                    <w:rStyle w:val="Hyperlink"/>
                                    <w:rFonts w:ascii="Helvetica" w:hAnsi="Helvetica" w:cs="Helvetica"/>
                                    <w:color w:val="42B176"/>
                                    <w:sz w:val="21"/>
                                    <w:szCs w:val="21"/>
                                    <w:lang w:eastAsia="en-US"/>
                                  </w:rPr>
                                  <w:t>Klik hier voor meer info</w:t>
                                </w:r>
                              </w:hyperlink>
                              <w:r>
                                <w:rPr>
                                  <w:rFonts w:ascii="Helvetica" w:hAnsi="Helvetica" w:cs="Helvetica"/>
                                  <w:color w:val="202020"/>
                                  <w:sz w:val="21"/>
                                  <w:szCs w:val="21"/>
                                  <w:lang w:eastAsia="en-US"/>
                                </w:rPr>
                                <w:t>. </w:t>
                              </w:r>
                            </w:p>
                          </w:tc>
                        </w:tr>
                      </w:tbl>
                      <w:p w14:paraId="4B174E0B" w14:textId="77777777" w:rsidR="00A32E31" w:rsidRDefault="00A32E31">
                        <w:pPr>
                          <w:rPr>
                            <w:rFonts w:asciiTheme="minorHAnsi" w:hAnsiTheme="minorHAnsi" w:cstheme="minorBidi"/>
                            <w:lang w:eastAsia="en-US"/>
                          </w:rPr>
                        </w:pPr>
                      </w:p>
                    </w:tc>
                  </w:tr>
                </w:tbl>
                <w:p w14:paraId="74F62457"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7BDC1E4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8232"/>
                        </w:tblGrid>
                        <w:tr w:rsidR="00A32E31" w14:paraId="370D4B24" w14:textId="77777777">
                          <w:tc>
                            <w:tcPr>
                              <w:tcW w:w="0" w:type="auto"/>
                              <w:hideMark/>
                            </w:tcPr>
                            <w:p w14:paraId="21DD04C9" w14:textId="16E67A0E" w:rsidR="00A32E31" w:rsidRDefault="00A32E31">
                              <w:pPr>
                                <w:rPr>
                                  <w:lang w:eastAsia="en-US"/>
                                </w:rPr>
                              </w:pPr>
                              <w:r>
                                <w:rPr>
                                  <w:noProof/>
                                  <w:color w:val="0000FF"/>
                                  <w:lang w:eastAsia="en-US"/>
                                </w:rPr>
                                <w:lastRenderedPageBreak/>
                                <w:drawing>
                                  <wp:inline distT="0" distB="0" distL="0" distR="0" wp14:anchorId="587A9C16" wp14:editId="6D0293A1">
                                    <wp:extent cx="5372100" cy="3019425"/>
                                    <wp:effectExtent l="0" t="0" r="0" b="9525"/>
                                    <wp:docPr id="17" name="Afbeelding 17">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32E31" w14:paraId="251B4ED0" w14:textId="77777777">
                          <w:tc>
                            <w:tcPr>
                              <w:tcW w:w="8190" w:type="dxa"/>
                              <w:tcMar>
                                <w:top w:w="135" w:type="dxa"/>
                                <w:left w:w="270" w:type="dxa"/>
                                <w:bottom w:w="135" w:type="dxa"/>
                                <w:right w:w="270" w:type="dxa"/>
                              </w:tcMar>
                              <w:hideMark/>
                            </w:tcPr>
                            <w:p w14:paraId="14087FCB" w14:textId="77777777" w:rsidR="00A32E31" w:rsidRDefault="00A32E31">
                              <w:pPr>
                                <w:rPr>
                                  <w:lang w:eastAsia="en-US"/>
                                </w:rPr>
                              </w:pPr>
                            </w:p>
                          </w:tc>
                        </w:tr>
                      </w:tbl>
                      <w:p w14:paraId="23AB40A7" w14:textId="77777777" w:rsidR="00A32E31" w:rsidRDefault="00A32E31">
                        <w:pPr>
                          <w:rPr>
                            <w:rFonts w:asciiTheme="minorHAnsi" w:hAnsiTheme="minorHAnsi" w:cstheme="minorBidi"/>
                            <w:lang w:eastAsia="en-US"/>
                          </w:rPr>
                        </w:pPr>
                      </w:p>
                    </w:tc>
                  </w:tr>
                </w:tbl>
                <w:p w14:paraId="4681B0C7"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0A6424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0A85E9EA" w14:textId="77777777">
                          <w:tc>
                            <w:tcPr>
                              <w:tcW w:w="0" w:type="auto"/>
                              <w:tcMar>
                                <w:top w:w="0" w:type="dxa"/>
                                <w:left w:w="270" w:type="dxa"/>
                                <w:bottom w:w="135" w:type="dxa"/>
                                <w:right w:w="270" w:type="dxa"/>
                              </w:tcMar>
                              <w:hideMark/>
                            </w:tcPr>
                            <w:p w14:paraId="7867A439" w14:textId="77777777" w:rsidR="00A32E31" w:rsidRDefault="00A32E31">
                              <w:pPr>
                                <w:spacing w:line="360" w:lineRule="auto"/>
                                <w:rPr>
                                  <w:rFonts w:ascii="Helvetica" w:hAnsi="Helvetica" w:cs="Helvetica"/>
                                  <w:color w:val="202020"/>
                                  <w:sz w:val="24"/>
                                  <w:szCs w:val="24"/>
                                  <w:lang w:eastAsia="en-US"/>
                                </w:rPr>
                              </w:pPr>
                              <w:r>
                                <w:rPr>
                                  <w:rStyle w:val="Zwaar"/>
                                  <w:rFonts w:ascii="Helvetica" w:hAnsi="Helvetica" w:cs="Helvetica"/>
                                  <w:color w:val="552873"/>
                                  <w:sz w:val="24"/>
                                  <w:szCs w:val="24"/>
                                  <w:lang w:eastAsia="en-US"/>
                                </w:rPr>
                                <w:t>Terugblik studiedag menstruatiearmoede</w:t>
                              </w:r>
                            </w:p>
                            <w:p w14:paraId="3B14080F" w14:textId="77777777" w:rsidR="00A32E31" w:rsidRDefault="00A32E31">
                              <w:pPr>
                                <w:spacing w:line="360" w:lineRule="auto"/>
                                <w:jc w:val="both"/>
                                <w:rPr>
                                  <w:rFonts w:ascii="Helvetica" w:hAnsi="Helvetica" w:cs="Helvetica"/>
                                  <w:color w:val="202020"/>
                                  <w:sz w:val="24"/>
                                  <w:szCs w:val="24"/>
                                  <w:lang w:eastAsia="en-US"/>
                                </w:rPr>
                              </w:pPr>
                              <w:r>
                                <w:rPr>
                                  <w:rFonts w:ascii="Helvetica" w:hAnsi="Helvetica" w:cs="Helvetica"/>
                                  <w:color w:val="202020"/>
                                  <w:sz w:val="21"/>
                                  <w:szCs w:val="21"/>
                                  <w:lang w:eastAsia="en-US"/>
                                </w:rPr>
                                <w:t xml:space="preserve">Op 29 oktober 2021 organiseerde de Vrouwenraad een studiedag waarop alle aandacht ging naar menstruatiearmoede op school en wat we er aan kunnen doen. Verschillende projecten die met de steun van minister </w:t>
                              </w:r>
                              <w:proofErr w:type="spellStart"/>
                              <w:r>
                                <w:rPr>
                                  <w:rFonts w:ascii="Helvetica" w:hAnsi="Helvetica" w:cs="Helvetica"/>
                                  <w:color w:val="202020"/>
                                  <w:sz w:val="21"/>
                                  <w:szCs w:val="21"/>
                                  <w:lang w:eastAsia="en-US"/>
                                </w:rPr>
                                <w:t>Lalieux</w:t>
                              </w:r>
                              <w:proofErr w:type="spellEnd"/>
                              <w:r>
                                <w:rPr>
                                  <w:rFonts w:ascii="Helvetica" w:hAnsi="Helvetica" w:cs="Helvetica"/>
                                  <w:color w:val="202020"/>
                                  <w:sz w:val="21"/>
                                  <w:szCs w:val="21"/>
                                  <w:lang w:eastAsia="en-US"/>
                                </w:rPr>
                                <w:t xml:space="preserve"> het initiatief hebben genomen, wisselden </w:t>
                              </w:r>
                              <w:proofErr w:type="spellStart"/>
                              <w:r>
                                <w:rPr>
                                  <w:rFonts w:ascii="Helvetica" w:hAnsi="Helvetica" w:cs="Helvetica"/>
                                  <w:color w:val="202020"/>
                                  <w:sz w:val="21"/>
                                  <w:szCs w:val="21"/>
                                  <w:lang w:eastAsia="en-US"/>
                                </w:rPr>
                                <w:t>good</w:t>
                              </w:r>
                              <w:proofErr w:type="spellEnd"/>
                              <w:r>
                                <w:rPr>
                                  <w:rFonts w:ascii="Helvetica" w:hAnsi="Helvetica" w:cs="Helvetica"/>
                                  <w:color w:val="202020"/>
                                  <w:sz w:val="21"/>
                                  <w:szCs w:val="21"/>
                                  <w:lang w:eastAsia="en-US"/>
                                </w:rPr>
                                <w:t xml:space="preserve"> </w:t>
                              </w:r>
                              <w:proofErr w:type="spellStart"/>
                              <w:r>
                                <w:rPr>
                                  <w:rFonts w:ascii="Helvetica" w:hAnsi="Helvetica" w:cs="Helvetica"/>
                                  <w:color w:val="202020"/>
                                  <w:sz w:val="21"/>
                                  <w:szCs w:val="21"/>
                                  <w:lang w:eastAsia="en-US"/>
                                </w:rPr>
                                <w:t>practices</w:t>
                              </w:r>
                              <w:proofErr w:type="spellEnd"/>
                              <w:r>
                                <w:rPr>
                                  <w:rFonts w:ascii="Helvetica" w:hAnsi="Helvetica" w:cs="Helvetica"/>
                                  <w:color w:val="202020"/>
                                  <w:sz w:val="21"/>
                                  <w:szCs w:val="21"/>
                                  <w:lang w:eastAsia="en-US"/>
                                </w:rPr>
                                <w:t xml:space="preserve"> uit. Klik </w:t>
                              </w:r>
                              <w:hyperlink r:id="rId10" w:tgtFrame="_blank" w:history="1">
                                <w:r>
                                  <w:rPr>
                                    <w:rStyle w:val="Hyperlink"/>
                                    <w:rFonts w:ascii="Helvetica" w:hAnsi="Helvetica" w:cs="Helvetica"/>
                                    <w:color w:val="42B176"/>
                                    <w:sz w:val="21"/>
                                    <w:szCs w:val="21"/>
                                    <w:lang w:eastAsia="en-US"/>
                                  </w:rPr>
                                  <w:t>hier</w:t>
                                </w:r>
                              </w:hyperlink>
                              <w:r>
                                <w:rPr>
                                  <w:rFonts w:ascii="Helvetica" w:hAnsi="Helvetica" w:cs="Helvetica"/>
                                  <w:color w:val="202020"/>
                                  <w:sz w:val="21"/>
                                  <w:szCs w:val="21"/>
                                  <w:lang w:eastAsia="en-US"/>
                                </w:rPr>
                                <w:t xml:space="preserve"> om de </w:t>
                              </w:r>
                              <w:proofErr w:type="spellStart"/>
                              <w:r>
                                <w:rPr>
                                  <w:rFonts w:ascii="Helvetica" w:hAnsi="Helvetica" w:cs="Helvetica"/>
                                  <w:color w:val="202020"/>
                                  <w:sz w:val="21"/>
                                  <w:szCs w:val="21"/>
                                  <w:lang w:eastAsia="en-US"/>
                                </w:rPr>
                                <w:t>aftermovie</w:t>
                              </w:r>
                              <w:proofErr w:type="spellEnd"/>
                              <w:r>
                                <w:rPr>
                                  <w:rFonts w:ascii="Helvetica" w:hAnsi="Helvetica" w:cs="Helvetica"/>
                                  <w:color w:val="202020"/>
                                  <w:sz w:val="21"/>
                                  <w:szCs w:val="21"/>
                                  <w:lang w:eastAsia="en-US"/>
                                </w:rPr>
                                <w:t xml:space="preserve"> te bekijken</w:t>
                              </w:r>
                              <w:r>
                                <w:rPr>
                                  <w:rFonts w:ascii="Helvetica" w:hAnsi="Helvetica" w:cs="Helvetica"/>
                                  <w:color w:val="202020"/>
                                  <w:sz w:val="24"/>
                                  <w:szCs w:val="24"/>
                                  <w:lang w:eastAsia="en-US"/>
                                </w:rPr>
                                <w:t xml:space="preserve">. </w:t>
                              </w:r>
                              <w:hyperlink r:id="rId11" w:tgtFrame="_blank" w:history="1">
                                <w:r>
                                  <w:rPr>
                                    <w:rStyle w:val="Hyperlink"/>
                                    <w:rFonts w:ascii="Helvetica" w:hAnsi="Helvetica" w:cs="Helvetica"/>
                                    <w:color w:val="42B176"/>
                                    <w:sz w:val="21"/>
                                    <w:szCs w:val="21"/>
                                    <w:lang w:eastAsia="en-US"/>
                                  </w:rPr>
                                  <w:t>Klik hier voor meer info.</w:t>
                                </w:r>
                              </w:hyperlink>
                              <w:r>
                                <w:rPr>
                                  <w:rFonts w:ascii="Helvetica" w:hAnsi="Helvetica" w:cs="Helvetica"/>
                                  <w:color w:val="202020"/>
                                  <w:sz w:val="24"/>
                                  <w:szCs w:val="24"/>
                                  <w:lang w:eastAsia="en-US"/>
                                </w:rPr>
                                <w:t> </w:t>
                              </w:r>
                            </w:p>
                          </w:tc>
                        </w:tr>
                      </w:tbl>
                      <w:p w14:paraId="4E6B6DE7" w14:textId="77777777" w:rsidR="00A32E31" w:rsidRDefault="00A32E31">
                        <w:pPr>
                          <w:rPr>
                            <w:rFonts w:asciiTheme="minorHAnsi" w:hAnsiTheme="minorHAnsi" w:cstheme="minorBidi"/>
                            <w:lang w:eastAsia="en-US"/>
                          </w:rPr>
                        </w:pPr>
                      </w:p>
                    </w:tc>
                  </w:tr>
                </w:tbl>
                <w:p w14:paraId="3EC952C8"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477AE67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32E31" w14:paraId="7207F3B3" w14:textId="77777777">
                          <w:tc>
                            <w:tcPr>
                              <w:tcW w:w="0" w:type="auto"/>
                              <w:tcMar>
                                <w:top w:w="0" w:type="dxa"/>
                                <w:left w:w="135" w:type="dxa"/>
                                <w:bottom w:w="135" w:type="dxa"/>
                                <w:right w:w="135" w:type="dxa"/>
                              </w:tcMar>
                              <w:hideMark/>
                            </w:tcPr>
                            <w:p w14:paraId="4C79A6FC" w14:textId="547955B8" w:rsidR="00A32E31" w:rsidRDefault="00A32E31">
                              <w:pPr>
                                <w:jc w:val="center"/>
                                <w:rPr>
                                  <w:lang w:eastAsia="en-US"/>
                                </w:rPr>
                              </w:pPr>
                              <w:r>
                                <w:rPr>
                                  <w:noProof/>
                                  <w:lang w:eastAsia="en-US"/>
                                </w:rPr>
                                <w:drawing>
                                  <wp:inline distT="0" distB="0" distL="0" distR="0" wp14:anchorId="72C2D5BA" wp14:editId="7C153403">
                                    <wp:extent cx="4381500" cy="2466975"/>
                                    <wp:effectExtent l="0" t="0" r="0" b="9525"/>
                                    <wp:docPr id="16" name="Afbeelding 16" descr="Afbeelding met persoon, binnen, venster,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binnen, venster, mense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tc>
                        </w:tr>
                        <w:tr w:rsidR="00A32E31" w14:paraId="54ECD2E9" w14:textId="77777777">
                          <w:tc>
                            <w:tcPr>
                              <w:tcW w:w="8460" w:type="dxa"/>
                              <w:tcMar>
                                <w:top w:w="0" w:type="dxa"/>
                                <w:left w:w="135" w:type="dxa"/>
                                <w:bottom w:w="0" w:type="dxa"/>
                                <w:right w:w="135" w:type="dxa"/>
                              </w:tcMar>
                              <w:hideMark/>
                            </w:tcPr>
                            <w:p w14:paraId="361D1848" w14:textId="77777777" w:rsidR="00A32E31" w:rsidRDefault="00A32E31">
                              <w:pPr>
                                <w:spacing w:line="360" w:lineRule="auto"/>
                                <w:rPr>
                                  <w:rFonts w:ascii="Helvetica" w:hAnsi="Helvetica" w:cs="Helvetica"/>
                                  <w:color w:val="202020"/>
                                  <w:sz w:val="24"/>
                                  <w:szCs w:val="24"/>
                                  <w:lang w:eastAsia="en-US"/>
                                </w:rPr>
                              </w:pPr>
                              <w:r>
                                <w:rPr>
                                  <w:rStyle w:val="Zwaar"/>
                                  <w:rFonts w:ascii="Helvetica" w:hAnsi="Helvetica" w:cs="Helvetica"/>
                                  <w:color w:val="552873"/>
                                  <w:sz w:val="24"/>
                                  <w:szCs w:val="24"/>
                                  <w:lang w:eastAsia="en-US"/>
                                </w:rPr>
                                <w:t>Dakloosheid vanuit het perspectief van jonge vrouwen</w:t>
                              </w:r>
                            </w:p>
                            <w:p w14:paraId="15395E8C" w14:textId="77777777" w:rsidR="00A32E31" w:rsidRDefault="00A32E31">
                              <w:pPr>
                                <w:spacing w:line="360" w:lineRule="auto"/>
                                <w:jc w:val="both"/>
                                <w:rPr>
                                  <w:rFonts w:ascii="Helvetica" w:hAnsi="Helvetica" w:cs="Helvetica"/>
                                  <w:color w:val="202020"/>
                                  <w:sz w:val="24"/>
                                  <w:szCs w:val="24"/>
                                  <w:lang w:eastAsia="en-US"/>
                                </w:rPr>
                              </w:pPr>
                              <w:r>
                                <w:rPr>
                                  <w:rFonts w:ascii="Helvetica" w:hAnsi="Helvetica" w:cs="Helvetica"/>
                                  <w:color w:val="202020"/>
                                  <w:sz w:val="21"/>
                                  <w:szCs w:val="21"/>
                                  <w:lang w:eastAsia="en-US"/>
                                </w:rPr>
                                <w:t xml:space="preserve">Artemis </w:t>
                              </w:r>
                              <w:proofErr w:type="spellStart"/>
                              <w:r>
                                <w:rPr>
                                  <w:rFonts w:ascii="Helvetica" w:hAnsi="Helvetica" w:cs="Helvetica"/>
                                  <w:color w:val="202020"/>
                                  <w:sz w:val="21"/>
                                  <w:szCs w:val="21"/>
                                  <w:lang w:eastAsia="en-US"/>
                                </w:rPr>
                                <w:t>Kubala</w:t>
                              </w:r>
                              <w:proofErr w:type="spellEnd"/>
                              <w:r>
                                <w:rPr>
                                  <w:rFonts w:ascii="Helvetica" w:hAnsi="Helvetica" w:cs="Helvetica"/>
                                  <w:color w:val="202020"/>
                                  <w:sz w:val="21"/>
                                  <w:szCs w:val="21"/>
                                  <w:lang w:eastAsia="en-US"/>
                                </w:rPr>
                                <w:t xml:space="preserve">, onze beleidsmedewerker armoede en welzijn, nam deel aan de internationale studiesessie over dakloosheid vanuit het oogpunt van jonge vrouwen, georganiseerd door </w:t>
                              </w:r>
                              <w:hyperlink r:id="rId13" w:tgtFrame="_blank" w:history="1">
                                <w:r>
                                  <w:rPr>
                                    <w:rStyle w:val="Hyperlink"/>
                                    <w:rFonts w:ascii="Helvetica" w:hAnsi="Helvetica" w:cs="Helvetica"/>
                                    <w:color w:val="42B176"/>
                                    <w:sz w:val="21"/>
                                    <w:szCs w:val="21"/>
                                    <w:lang w:eastAsia="en-US"/>
                                  </w:rPr>
                                  <w:t>FEANTSA</w:t>
                                </w:r>
                              </w:hyperlink>
                              <w:r>
                                <w:rPr>
                                  <w:rFonts w:ascii="Helvetica" w:hAnsi="Helvetica" w:cs="Helvetica"/>
                                  <w:color w:val="202020"/>
                                  <w:sz w:val="21"/>
                                  <w:szCs w:val="21"/>
                                  <w:lang w:eastAsia="en-US"/>
                                </w:rPr>
                                <w:t xml:space="preserve">. Deze ging door van 21 tot 27 november in het </w:t>
                              </w:r>
                              <w:r>
                                <w:rPr>
                                  <w:rFonts w:ascii="Helvetica" w:hAnsi="Helvetica" w:cs="Helvetica"/>
                                  <w:color w:val="202020"/>
                                  <w:sz w:val="21"/>
                                  <w:szCs w:val="21"/>
                                  <w:lang w:eastAsia="en-US"/>
                                </w:rPr>
                                <w:lastRenderedPageBreak/>
                                <w:t>European </w:t>
                              </w:r>
                              <w:proofErr w:type="spellStart"/>
                              <w:r>
                                <w:rPr>
                                  <w:rFonts w:ascii="Helvetica" w:hAnsi="Helvetica" w:cs="Helvetica"/>
                                  <w:color w:val="202020"/>
                                  <w:sz w:val="21"/>
                                  <w:szCs w:val="21"/>
                                  <w:lang w:eastAsia="en-US"/>
                                </w:rPr>
                                <w:t>Youth</w:t>
                              </w:r>
                              <w:proofErr w:type="spellEnd"/>
                              <w:r>
                                <w:rPr>
                                  <w:rFonts w:ascii="Helvetica" w:hAnsi="Helvetica" w:cs="Helvetica"/>
                                  <w:color w:val="202020"/>
                                  <w:sz w:val="21"/>
                                  <w:szCs w:val="21"/>
                                  <w:lang w:eastAsia="en-US"/>
                                </w:rPr>
                                <w:t> Centrum in Boedapest. Een 35-tal jongeren leerde er over de noden en behoeften van jonge vrouwen in dakloosheid. Het was een intensieve week die steunde op informele leermethoden en de betrokkenheid en expertise van de deelnemers. Een aantal deelnemers deelde hun ervaring als dakloze vrouw en vormden zo een onmisbare schakel in de lessen die de groep heeft getrokken uit deze week. Artemis bracht heel wat inzichten mee naar huis, waarmee we de komende tijd vanuit de Vrouwenraad zeker mee aan de slag gaan.</w:t>
                              </w:r>
                            </w:p>
                          </w:tc>
                        </w:tr>
                      </w:tbl>
                      <w:p w14:paraId="1C641B60" w14:textId="77777777" w:rsidR="00A32E31" w:rsidRDefault="00A32E31">
                        <w:pPr>
                          <w:rPr>
                            <w:rFonts w:asciiTheme="minorHAnsi" w:hAnsiTheme="minorHAnsi" w:cstheme="minorBidi"/>
                            <w:lang w:eastAsia="en-US"/>
                          </w:rPr>
                        </w:pPr>
                      </w:p>
                    </w:tc>
                  </w:tr>
                </w:tbl>
                <w:p w14:paraId="50E89D6D"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45BA4CE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A32E31" w14:paraId="3168B967" w14:textId="77777777">
                          <w:trPr>
                            <w:hidden/>
                          </w:trPr>
                          <w:tc>
                            <w:tcPr>
                              <w:tcW w:w="0" w:type="auto"/>
                              <w:tcBorders>
                                <w:top w:val="single" w:sz="12" w:space="0" w:color="EAEAEA"/>
                                <w:left w:val="nil"/>
                                <w:bottom w:val="nil"/>
                                <w:right w:val="nil"/>
                              </w:tcBorders>
                              <w:vAlign w:val="center"/>
                              <w:hideMark/>
                            </w:tcPr>
                            <w:p w14:paraId="06EC46E7" w14:textId="77777777" w:rsidR="00A32E31" w:rsidRDefault="00A32E31">
                              <w:pPr>
                                <w:rPr>
                                  <w:vanish/>
                                  <w:lang w:eastAsia="en-US"/>
                                </w:rPr>
                              </w:pPr>
                            </w:p>
                          </w:tc>
                        </w:tr>
                      </w:tbl>
                      <w:p w14:paraId="199D61B6" w14:textId="77777777" w:rsidR="00A32E31" w:rsidRDefault="00A32E31">
                        <w:pPr>
                          <w:rPr>
                            <w:rFonts w:asciiTheme="minorHAnsi" w:hAnsiTheme="minorHAnsi" w:cstheme="minorBidi"/>
                            <w:lang w:eastAsia="en-US"/>
                          </w:rPr>
                        </w:pPr>
                      </w:p>
                    </w:tc>
                  </w:tr>
                </w:tbl>
                <w:p w14:paraId="1725D05B"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253201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239468FF" w14:textId="77777777">
                          <w:tc>
                            <w:tcPr>
                              <w:tcW w:w="0" w:type="auto"/>
                              <w:tcMar>
                                <w:top w:w="0" w:type="dxa"/>
                                <w:left w:w="270" w:type="dxa"/>
                                <w:bottom w:w="135" w:type="dxa"/>
                                <w:right w:w="270" w:type="dxa"/>
                              </w:tcMar>
                              <w:hideMark/>
                            </w:tcPr>
                            <w:p w14:paraId="20B6E5A3" w14:textId="77777777" w:rsidR="00A32E31" w:rsidRDefault="00A32E31">
                              <w:pPr>
                                <w:spacing w:line="360" w:lineRule="auto"/>
                                <w:jc w:val="center"/>
                                <w:rPr>
                                  <w:rFonts w:ascii="Helvetica" w:hAnsi="Helvetica" w:cs="Helvetica"/>
                                  <w:color w:val="202020"/>
                                  <w:sz w:val="24"/>
                                  <w:szCs w:val="24"/>
                                  <w:lang w:eastAsia="en-US"/>
                                </w:rPr>
                              </w:pPr>
                              <w:r>
                                <w:rPr>
                                  <w:rStyle w:val="Zwaar"/>
                                  <w:rFonts w:ascii="Helvetica" w:hAnsi="Helvetica" w:cs="Helvetica"/>
                                  <w:color w:val="42B176"/>
                                  <w:sz w:val="36"/>
                                  <w:szCs w:val="36"/>
                                  <w:lang w:eastAsia="en-US"/>
                                </w:rPr>
                                <w:t>Vrouwenraad in de pers</w:t>
                              </w:r>
                            </w:p>
                          </w:tc>
                        </w:tr>
                      </w:tbl>
                      <w:p w14:paraId="0F8CBCC1" w14:textId="77777777" w:rsidR="00A32E31" w:rsidRDefault="00A32E31">
                        <w:pPr>
                          <w:rPr>
                            <w:rFonts w:asciiTheme="minorHAnsi" w:hAnsiTheme="minorHAnsi" w:cstheme="minorBidi"/>
                            <w:lang w:eastAsia="en-US"/>
                          </w:rPr>
                        </w:pPr>
                      </w:p>
                    </w:tc>
                  </w:tr>
                </w:tbl>
                <w:p w14:paraId="0A7D8B1F"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6BDB93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2532D9C6" w14:textId="77777777">
                          <w:tc>
                            <w:tcPr>
                              <w:tcW w:w="0" w:type="auto"/>
                              <w:tcMar>
                                <w:top w:w="0" w:type="dxa"/>
                                <w:left w:w="270" w:type="dxa"/>
                                <w:bottom w:w="135" w:type="dxa"/>
                                <w:right w:w="270" w:type="dxa"/>
                              </w:tcMar>
                              <w:hideMark/>
                            </w:tcPr>
                            <w:p w14:paraId="0D4EDAF6" w14:textId="77777777" w:rsidR="00A32E31" w:rsidRDefault="00A32E31">
                              <w:pPr>
                                <w:spacing w:line="360" w:lineRule="auto"/>
                                <w:jc w:val="center"/>
                                <w:rPr>
                                  <w:rFonts w:ascii="Helvetica" w:hAnsi="Helvetica" w:cs="Helvetica"/>
                                  <w:color w:val="202020"/>
                                  <w:sz w:val="24"/>
                                  <w:szCs w:val="24"/>
                                  <w:lang w:eastAsia="en-US"/>
                                </w:rPr>
                              </w:pPr>
                              <w:r>
                                <w:rPr>
                                  <w:rFonts w:ascii="Helvetica" w:hAnsi="Helvetica" w:cs="Helvetica"/>
                                  <w:color w:val="552873"/>
                                  <w:sz w:val="24"/>
                                  <w:szCs w:val="24"/>
                                  <w:lang w:eastAsia="en-US"/>
                                </w:rPr>
                                <w:t xml:space="preserve">Vrouwenraad stapte mee in de betoging in Brussel tegen geweld op vrouwen op 28/11. Onze voorzitter </w:t>
                              </w:r>
                              <w:proofErr w:type="spellStart"/>
                              <w:r>
                                <w:rPr>
                                  <w:rFonts w:ascii="Helvetica" w:hAnsi="Helvetica" w:cs="Helvetica"/>
                                  <w:color w:val="552873"/>
                                  <w:sz w:val="24"/>
                                  <w:szCs w:val="24"/>
                                  <w:lang w:eastAsia="en-US"/>
                                </w:rPr>
                                <w:t>Meron</w:t>
                              </w:r>
                              <w:proofErr w:type="spellEnd"/>
                              <w:r>
                                <w:rPr>
                                  <w:rFonts w:ascii="Helvetica" w:hAnsi="Helvetica" w:cs="Helvetica"/>
                                  <w:color w:val="552873"/>
                                  <w:sz w:val="24"/>
                                  <w:szCs w:val="24"/>
                                  <w:lang w:eastAsia="en-US"/>
                                </w:rPr>
                                <w:t xml:space="preserve"> </w:t>
                              </w:r>
                              <w:proofErr w:type="spellStart"/>
                              <w:r>
                                <w:rPr>
                                  <w:rFonts w:ascii="Helvetica" w:hAnsi="Helvetica" w:cs="Helvetica"/>
                                  <w:color w:val="552873"/>
                                  <w:sz w:val="24"/>
                                  <w:szCs w:val="24"/>
                                  <w:lang w:eastAsia="en-US"/>
                                </w:rPr>
                                <w:t>Knikman</w:t>
                              </w:r>
                              <w:proofErr w:type="spellEnd"/>
                              <w:r>
                                <w:rPr>
                                  <w:rFonts w:ascii="Helvetica" w:hAnsi="Helvetica" w:cs="Helvetica"/>
                                  <w:color w:val="552873"/>
                                  <w:sz w:val="24"/>
                                  <w:szCs w:val="24"/>
                                  <w:lang w:eastAsia="en-US"/>
                                </w:rPr>
                                <w:t xml:space="preserve"> was te horen in het nieuws op Radio 1 en te zien op </w:t>
                              </w:r>
                              <w:hyperlink r:id="rId14" w:tgtFrame="_blank" w:history="1">
                                <w:proofErr w:type="spellStart"/>
                                <w:r>
                                  <w:rPr>
                                    <w:rStyle w:val="Hyperlink"/>
                                    <w:rFonts w:ascii="Helvetica" w:hAnsi="Helvetica" w:cs="Helvetica"/>
                                    <w:color w:val="552873"/>
                                    <w:sz w:val="24"/>
                                    <w:szCs w:val="24"/>
                                    <w:lang w:eastAsia="en-US"/>
                                  </w:rPr>
                                  <w:t>Bruzz</w:t>
                                </w:r>
                                <w:proofErr w:type="spellEnd"/>
                              </w:hyperlink>
                              <w:r>
                                <w:rPr>
                                  <w:rFonts w:ascii="Helvetica" w:hAnsi="Helvetica" w:cs="Helvetica"/>
                                  <w:color w:val="552873"/>
                                  <w:sz w:val="24"/>
                                  <w:szCs w:val="24"/>
                                  <w:lang w:eastAsia="en-US"/>
                                </w:rPr>
                                <w:t xml:space="preserve">. Onze medewerker </w:t>
                              </w:r>
                              <w:proofErr w:type="spellStart"/>
                              <w:r>
                                <w:rPr>
                                  <w:rFonts w:ascii="Helvetica" w:hAnsi="Helvetica" w:cs="Helvetica"/>
                                  <w:color w:val="552873"/>
                                  <w:sz w:val="24"/>
                                  <w:szCs w:val="24"/>
                                  <w:lang w:eastAsia="en-US"/>
                                </w:rPr>
                                <w:t>Herlindis</w:t>
                              </w:r>
                              <w:proofErr w:type="spellEnd"/>
                              <w:r>
                                <w:rPr>
                                  <w:rFonts w:ascii="Helvetica" w:hAnsi="Helvetica" w:cs="Helvetica"/>
                                  <w:color w:val="552873"/>
                                  <w:sz w:val="24"/>
                                  <w:szCs w:val="24"/>
                                  <w:lang w:eastAsia="en-US"/>
                                </w:rPr>
                                <w:t xml:space="preserve"> </w:t>
                              </w:r>
                              <w:proofErr w:type="spellStart"/>
                              <w:r>
                                <w:rPr>
                                  <w:rFonts w:ascii="Helvetica" w:hAnsi="Helvetica" w:cs="Helvetica"/>
                                  <w:color w:val="552873"/>
                                  <w:sz w:val="24"/>
                                  <w:szCs w:val="24"/>
                                  <w:lang w:eastAsia="en-US"/>
                                </w:rPr>
                                <w:t>Moestermans</w:t>
                              </w:r>
                              <w:proofErr w:type="spellEnd"/>
                              <w:r>
                                <w:rPr>
                                  <w:rFonts w:ascii="Helvetica" w:hAnsi="Helvetica" w:cs="Helvetica"/>
                                  <w:color w:val="552873"/>
                                  <w:sz w:val="24"/>
                                  <w:szCs w:val="24"/>
                                  <w:lang w:eastAsia="en-US"/>
                                </w:rPr>
                                <w:t xml:space="preserve"> komt aan bod in </w:t>
                              </w:r>
                              <w:hyperlink r:id="rId15" w:tgtFrame="_blank" w:history="1">
                                <w:r>
                                  <w:rPr>
                                    <w:rStyle w:val="Hyperlink"/>
                                    <w:rFonts w:ascii="Helvetica" w:hAnsi="Helvetica" w:cs="Helvetica"/>
                                    <w:color w:val="552873"/>
                                    <w:sz w:val="24"/>
                                    <w:szCs w:val="24"/>
                                    <w:lang w:eastAsia="en-US"/>
                                  </w:rPr>
                                  <w:t>dit artikel</w:t>
                                </w:r>
                              </w:hyperlink>
                              <w:r>
                                <w:rPr>
                                  <w:rFonts w:ascii="Helvetica" w:hAnsi="Helvetica" w:cs="Helvetica"/>
                                  <w:color w:val="552873"/>
                                  <w:sz w:val="24"/>
                                  <w:szCs w:val="24"/>
                                  <w:lang w:eastAsia="en-US"/>
                                </w:rPr>
                                <w:t xml:space="preserve"> op </w:t>
                              </w:r>
                              <w:hyperlink r:id="rId16" w:tgtFrame="_blank" w:history="1">
                                <w:r>
                                  <w:rPr>
                                    <w:rStyle w:val="Hyperlink"/>
                                    <w:rFonts w:ascii="Helvetica" w:hAnsi="Helvetica" w:cs="Helvetica"/>
                                    <w:sz w:val="24"/>
                                    <w:szCs w:val="24"/>
                                    <w:lang w:eastAsia="en-US"/>
                                  </w:rPr>
                                  <w:t>dewereldmorgen.be</w:t>
                                </w:r>
                              </w:hyperlink>
                              <w:r>
                                <w:rPr>
                                  <w:rFonts w:ascii="Helvetica" w:hAnsi="Helvetica" w:cs="Helvetica"/>
                                  <w:color w:val="552873"/>
                                  <w:sz w:val="24"/>
                                  <w:szCs w:val="24"/>
                                  <w:lang w:eastAsia="en-US"/>
                                </w:rPr>
                                <w:t>.</w:t>
                              </w:r>
                            </w:p>
                          </w:tc>
                        </w:tr>
                      </w:tbl>
                      <w:p w14:paraId="2AD94292" w14:textId="77777777" w:rsidR="00A32E31" w:rsidRDefault="00A32E31">
                        <w:pPr>
                          <w:rPr>
                            <w:rFonts w:asciiTheme="minorHAnsi" w:hAnsiTheme="minorHAnsi" w:cstheme="minorBidi"/>
                            <w:lang w:eastAsia="en-US"/>
                          </w:rPr>
                        </w:pPr>
                      </w:p>
                    </w:tc>
                  </w:tr>
                </w:tbl>
                <w:p w14:paraId="61A3A7DD"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5490240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A32E31" w14:paraId="6582B015" w14:textId="77777777">
                          <w:trPr>
                            <w:hidden/>
                          </w:trPr>
                          <w:tc>
                            <w:tcPr>
                              <w:tcW w:w="0" w:type="auto"/>
                              <w:tcBorders>
                                <w:top w:val="single" w:sz="12" w:space="0" w:color="EAEAEA"/>
                                <w:left w:val="nil"/>
                                <w:bottom w:val="nil"/>
                                <w:right w:val="nil"/>
                              </w:tcBorders>
                              <w:vAlign w:val="center"/>
                              <w:hideMark/>
                            </w:tcPr>
                            <w:p w14:paraId="5E6BB81A" w14:textId="77777777" w:rsidR="00A32E31" w:rsidRDefault="00A32E31">
                              <w:pPr>
                                <w:rPr>
                                  <w:vanish/>
                                  <w:lang w:eastAsia="en-US"/>
                                </w:rPr>
                              </w:pPr>
                            </w:p>
                          </w:tc>
                        </w:tr>
                      </w:tbl>
                      <w:p w14:paraId="61AA1262" w14:textId="77777777" w:rsidR="00A32E31" w:rsidRDefault="00A32E31">
                        <w:pPr>
                          <w:rPr>
                            <w:rFonts w:asciiTheme="minorHAnsi" w:hAnsiTheme="minorHAnsi" w:cstheme="minorBidi"/>
                            <w:lang w:eastAsia="en-US"/>
                          </w:rPr>
                        </w:pPr>
                      </w:p>
                    </w:tc>
                  </w:tr>
                </w:tbl>
                <w:p w14:paraId="38C1EB24"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5D1AC9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3732219F" w14:textId="77777777">
                          <w:tc>
                            <w:tcPr>
                              <w:tcW w:w="0" w:type="auto"/>
                              <w:tcMar>
                                <w:top w:w="0" w:type="dxa"/>
                                <w:left w:w="270" w:type="dxa"/>
                                <w:bottom w:w="135" w:type="dxa"/>
                                <w:right w:w="270" w:type="dxa"/>
                              </w:tcMar>
                              <w:hideMark/>
                            </w:tcPr>
                            <w:p w14:paraId="0266A770" w14:textId="77777777" w:rsidR="00A32E31" w:rsidRDefault="00A32E31">
                              <w:pPr>
                                <w:spacing w:line="360" w:lineRule="auto"/>
                                <w:jc w:val="center"/>
                                <w:rPr>
                                  <w:rFonts w:ascii="Helvetica" w:hAnsi="Helvetica" w:cs="Helvetica"/>
                                  <w:color w:val="202020"/>
                                  <w:sz w:val="24"/>
                                  <w:szCs w:val="24"/>
                                  <w:lang w:eastAsia="en-US"/>
                                </w:rPr>
                              </w:pPr>
                              <w:r>
                                <w:rPr>
                                  <w:rStyle w:val="Zwaar"/>
                                  <w:rFonts w:ascii="Helvetica" w:hAnsi="Helvetica" w:cs="Helvetica"/>
                                  <w:color w:val="42B176"/>
                                  <w:sz w:val="36"/>
                                  <w:szCs w:val="36"/>
                                  <w:lang w:eastAsia="en-US"/>
                                </w:rPr>
                                <w:t>Leden van de Vrouwenraad in actie</w:t>
                              </w:r>
                            </w:p>
                          </w:tc>
                        </w:tr>
                      </w:tbl>
                      <w:p w14:paraId="19409181" w14:textId="77777777" w:rsidR="00A32E31" w:rsidRDefault="00A32E31">
                        <w:pPr>
                          <w:rPr>
                            <w:rFonts w:asciiTheme="minorHAnsi" w:hAnsiTheme="minorHAnsi" w:cstheme="minorBidi"/>
                            <w:lang w:eastAsia="en-US"/>
                          </w:rPr>
                        </w:pPr>
                      </w:p>
                    </w:tc>
                  </w:tr>
                </w:tbl>
                <w:p w14:paraId="67C218B6"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333A7F2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7770884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1B0DE610" w14:textId="77777777">
                                <w:tc>
                                  <w:tcPr>
                                    <w:tcW w:w="0" w:type="auto"/>
                                    <w:hideMark/>
                                  </w:tcPr>
                                  <w:p w14:paraId="1C3AE91E" w14:textId="7896A493" w:rsidR="00A32E31" w:rsidRDefault="00A32E31">
                                    <w:pPr>
                                      <w:jc w:val="center"/>
                                      <w:rPr>
                                        <w:lang w:eastAsia="en-US"/>
                                      </w:rPr>
                                    </w:pPr>
                                    <w:r>
                                      <w:rPr>
                                        <w:noProof/>
                                        <w:lang w:eastAsia="en-US"/>
                                      </w:rPr>
                                      <w:drawing>
                                        <wp:inline distT="0" distB="0" distL="0" distR="0" wp14:anchorId="378E2354" wp14:editId="053FB886">
                                          <wp:extent cx="1676400" cy="1676400"/>
                                          <wp:effectExtent l="0" t="0" r="0" b="0"/>
                                          <wp:docPr id="15" name="Afbeelding 15"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4A3D99D2" w14:textId="77777777">
                                <w:tc>
                                  <w:tcPr>
                                    <w:tcW w:w="0" w:type="auto"/>
                                    <w:hideMark/>
                                  </w:tcPr>
                                  <w:p w14:paraId="7F3FB632"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Wittelintjes-actie</w:t>
                                    </w:r>
                                    <w:r>
                                      <w:rPr>
                                        <w:rFonts w:ascii="Helvetica" w:hAnsi="Helvetica" w:cs="Helvetica"/>
                                        <w:color w:val="202020"/>
                                        <w:sz w:val="24"/>
                                        <w:szCs w:val="24"/>
                                        <w:lang w:eastAsia="en-US"/>
                                      </w:rPr>
                                      <w:br/>
                                    </w:r>
                                    <w:r>
                                      <w:rPr>
                                        <w:rFonts w:ascii="Helvetica" w:hAnsi="Helvetica" w:cs="Helvetica"/>
                                        <w:color w:val="202020"/>
                                        <w:sz w:val="21"/>
                                        <w:szCs w:val="21"/>
                                        <w:lang w:eastAsia="en-US"/>
                                      </w:rPr>
                                      <w:t>Op 19/11/21 voerde Vrouw &amp; Maatschappij op meer dan 85 locaties in Vlaanderen actie rond de problematische gevolgen van </w:t>
                                    </w:r>
                                    <w:proofErr w:type="spellStart"/>
                                    <w:r>
                                      <w:rPr>
                                        <w:rFonts w:ascii="Helvetica" w:hAnsi="Helvetica" w:cs="Helvetica"/>
                                        <w:color w:val="202020"/>
                                        <w:sz w:val="21"/>
                                        <w:szCs w:val="21"/>
                                        <w:lang w:eastAsia="en-US"/>
                                      </w:rPr>
                                      <w:t>intrafamiliaal</w:t>
                                    </w:r>
                                    <w:proofErr w:type="spellEnd"/>
                                    <w:r>
                                      <w:rPr>
                                        <w:rFonts w:ascii="Helvetica" w:hAnsi="Helvetica" w:cs="Helvetica"/>
                                        <w:color w:val="202020"/>
                                        <w:sz w:val="21"/>
                                        <w:szCs w:val="21"/>
                                        <w:lang w:eastAsia="en-US"/>
                                      </w:rPr>
                                      <w:t> geweld voor kinderen. In meer dan 40% van de situaties van partnergeweld is er minstens één kind getuige van de gewelddaden gepleegd op één van de ouders. Deze kinderen worden vandaag zelden erkend als slachtoffer en worden vaak over het hoofd gezien bij het nemen van de juiste maatregelen. Getuige zijn van geweld op een jonge leeftijd heeft nochtans verstrekkende gevolgen voor de cognitieve en emotionele ontwikkeling van een kind. Daarom pleit V&amp;M tijdens haar jaarlijkse </w:t>
                                    </w:r>
                                    <w:proofErr w:type="spellStart"/>
                                    <w:r>
                                      <w:rPr>
                                        <w:rFonts w:ascii="Helvetica" w:hAnsi="Helvetica" w:cs="Helvetica"/>
                                        <w:color w:val="202020"/>
                                        <w:sz w:val="21"/>
                                        <w:szCs w:val="21"/>
                                        <w:lang w:eastAsia="en-US"/>
                                      </w:rPr>
                                      <w:fldChar w:fldCharType="begin"/>
                                    </w:r>
                                    <w:r>
                                      <w:rPr>
                                        <w:rFonts w:ascii="Helvetica" w:hAnsi="Helvetica" w:cs="Helvetica"/>
                                        <w:color w:val="202020"/>
                                        <w:sz w:val="21"/>
                                        <w:szCs w:val="21"/>
                                        <w:lang w:eastAsia="en-US"/>
                                      </w:rPr>
                                      <w:instrText xml:space="preserve"> HYPERLINK "https://vrouwenraad.us10.list-manage.com/track/click?u=504a3c3c531a3b5ef5e578aab&amp;id=0256cbcd12&amp;e=8653b8efb1" \t "_blank" </w:instrText>
                                    </w:r>
                                    <w:r>
                                      <w:rPr>
                                        <w:rFonts w:ascii="Helvetica" w:hAnsi="Helvetica" w:cs="Helvetica"/>
                                        <w:color w:val="202020"/>
                                        <w:sz w:val="21"/>
                                        <w:szCs w:val="21"/>
                                        <w:lang w:eastAsia="en-US"/>
                                      </w:rPr>
                                      <w:fldChar w:fldCharType="separate"/>
                                    </w:r>
                                    <w:r>
                                      <w:rPr>
                                        <w:rStyle w:val="Hyperlink"/>
                                        <w:rFonts w:ascii="Helvetica" w:hAnsi="Helvetica" w:cs="Helvetica"/>
                                        <w:color w:val="42B176"/>
                                        <w:sz w:val="21"/>
                                        <w:szCs w:val="21"/>
                                        <w:lang w:eastAsia="en-US"/>
                                      </w:rPr>
                                      <w:t>Wittelintjesactie</w:t>
                                    </w:r>
                                    <w:proofErr w:type="spellEnd"/>
                                    <w:r>
                                      <w:rPr>
                                        <w:rStyle w:val="Hyperlink"/>
                                        <w:rFonts w:ascii="Helvetica" w:hAnsi="Helvetica" w:cs="Helvetica"/>
                                        <w:color w:val="42B176"/>
                                        <w:sz w:val="21"/>
                                        <w:szCs w:val="21"/>
                                        <w:lang w:eastAsia="en-US"/>
                                      </w:rPr>
                                      <w:t> </w:t>
                                    </w:r>
                                    <w:r>
                                      <w:rPr>
                                        <w:rFonts w:ascii="Helvetica" w:hAnsi="Helvetica" w:cs="Helvetica"/>
                                        <w:color w:val="202020"/>
                                        <w:sz w:val="21"/>
                                        <w:szCs w:val="21"/>
                                        <w:lang w:eastAsia="en-US"/>
                                      </w:rPr>
                                      <w:fldChar w:fldCharType="end"/>
                                    </w:r>
                                    <w:r>
                                      <w:rPr>
                                        <w:rFonts w:ascii="Helvetica" w:hAnsi="Helvetica" w:cs="Helvetica"/>
                                        <w:color w:val="202020"/>
                                        <w:sz w:val="21"/>
                                        <w:szCs w:val="21"/>
                                        <w:lang w:eastAsia="en-US"/>
                                      </w:rPr>
                                      <w:t>ervoor dat zowel in preventie, detectie als hulpverlening van </w:t>
                                    </w:r>
                                    <w:proofErr w:type="spellStart"/>
                                    <w:r>
                                      <w:rPr>
                                        <w:rFonts w:ascii="Helvetica" w:hAnsi="Helvetica" w:cs="Helvetica"/>
                                        <w:color w:val="202020"/>
                                        <w:sz w:val="21"/>
                                        <w:szCs w:val="21"/>
                                        <w:lang w:eastAsia="en-US"/>
                                      </w:rPr>
                                      <w:t>intrafamiliaal</w:t>
                                    </w:r>
                                    <w:proofErr w:type="spellEnd"/>
                                    <w:r>
                                      <w:rPr>
                                        <w:rFonts w:ascii="Helvetica" w:hAnsi="Helvetica" w:cs="Helvetica"/>
                                        <w:color w:val="202020"/>
                                        <w:sz w:val="21"/>
                                        <w:szCs w:val="21"/>
                                        <w:lang w:eastAsia="en-US"/>
                                      </w:rPr>
                                      <w:t xml:space="preserve"> geweld het kind centraal moet staan. </w:t>
                                    </w:r>
                                    <w:r>
                                      <w:rPr>
                                        <w:rFonts w:ascii="Helvetica" w:hAnsi="Helvetica" w:cs="Helvetica"/>
                                        <w:color w:val="202020"/>
                                        <w:sz w:val="21"/>
                                        <w:szCs w:val="21"/>
                                        <w:lang w:eastAsia="en-US"/>
                                      </w:rPr>
                                      <w:lastRenderedPageBreak/>
                                      <w:t>Want ieder kind heeft recht op een geweldloze opvoeding!</w:t>
                                    </w:r>
                                  </w:p>
                                </w:tc>
                              </w:tr>
                            </w:tbl>
                            <w:p w14:paraId="3842D84B" w14:textId="77777777" w:rsidR="00A32E31" w:rsidRDefault="00A32E31">
                              <w:pPr>
                                <w:rPr>
                                  <w:rFonts w:asciiTheme="minorHAnsi" w:hAnsiTheme="minorHAnsi" w:cstheme="minorBidi"/>
                                  <w:lang w:eastAsia="en-US"/>
                                </w:rPr>
                              </w:pPr>
                            </w:p>
                          </w:tc>
                        </w:tr>
                      </w:tbl>
                      <w:p w14:paraId="33287C6F" w14:textId="77777777" w:rsidR="00A32E31" w:rsidRDefault="00A32E31">
                        <w:pPr>
                          <w:rPr>
                            <w:rFonts w:asciiTheme="minorHAnsi" w:hAnsiTheme="minorHAnsi" w:cstheme="minorBidi"/>
                            <w:lang w:eastAsia="en-US"/>
                          </w:rPr>
                        </w:pPr>
                      </w:p>
                    </w:tc>
                  </w:tr>
                </w:tbl>
                <w:p w14:paraId="662D9472"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7D6A888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3D6EFFD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378B1C17" w14:textId="77777777">
                                <w:tc>
                                  <w:tcPr>
                                    <w:tcW w:w="0" w:type="auto"/>
                                    <w:hideMark/>
                                  </w:tcPr>
                                  <w:p w14:paraId="7DA4D4F8" w14:textId="477C47E3" w:rsidR="00A32E31" w:rsidRDefault="00A32E31">
                                    <w:pPr>
                                      <w:jc w:val="center"/>
                                      <w:rPr>
                                        <w:lang w:eastAsia="en-US"/>
                                      </w:rPr>
                                    </w:pPr>
                                    <w:r>
                                      <w:rPr>
                                        <w:noProof/>
                                        <w:lang w:eastAsia="en-US"/>
                                      </w:rPr>
                                      <w:drawing>
                                        <wp:inline distT="0" distB="0" distL="0" distR="0" wp14:anchorId="62EE1093" wp14:editId="0EAE1585">
                                          <wp:extent cx="1676400" cy="1676400"/>
                                          <wp:effectExtent l="0" t="0" r="0" b="0"/>
                                          <wp:docPr id="14" name="Afbeelding 14" descr="Afbeelding met tekst, persoon, poser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on, poseren, staan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0D277F1E" w14:textId="77777777">
                                <w:tc>
                                  <w:tcPr>
                                    <w:tcW w:w="0" w:type="auto"/>
                                    <w:hideMark/>
                                  </w:tcPr>
                                  <w:p w14:paraId="6EC16AB4" w14:textId="77777777" w:rsidR="00A32E31" w:rsidRDefault="00A32E31">
                                    <w:pPr>
                                      <w:spacing w:line="360" w:lineRule="auto"/>
                                      <w:jc w:val="both"/>
                                      <w:rPr>
                                        <w:rFonts w:ascii="Helvetica" w:hAnsi="Helvetica" w:cs="Helvetica"/>
                                        <w:color w:val="202020"/>
                                        <w:sz w:val="24"/>
                                        <w:szCs w:val="24"/>
                                        <w:lang w:eastAsia="en-US"/>
                                      </w:rPr>
                                    </w:pPr>
                                    <w:proofErr w:type="spellStart"/>
                                    <w:r>
                                      <w:rPr>
                                        <w:rStyle w:val="Zwaar"/>
                                        <w:rFonts w:ascii="Helvetica" w:hAnsi="Helvetica" w:cs="Helvetica"/>
                                        <w:color w:val="552873"/>
                                        <w:sz w:val="24"/>
                                        <w:szCs w:val="24"/>
                                        <w:lang w:eastAsia="en-US"/>
                                      </w:rPr>
                                      <w:t>Lumi</w:t>
                                    </w:r>
                                    <w:proofErr w:type="spellEnd"/>
                                    <w:r>
                                      <w:rPr>
                                        <w:rFonts w:ascii="Helvetica" w:hAnsi="Helvetica" w:cs="Helvetica"/>
                                        <w:color w:val="202020"/>
                                        <w:sz w:val="24"/>
                                        <w:szCs w:val="24"/>
                                        <w:lang w:eastAsia="en-US"/>
                                      </w:rPr>
                                      <w:br/>
                                    </w:r>
                                    <w:r>
                                      <w:rPr>
                                        <w:rFonts w:ascii="Helvetica" w:hAnsi="Helvetica" w:cs="Helvetica"/>
                                        <w:color w:val="202020"/>
                                        <w:sz w:val="21"/>
                                        <w:szCs w:val="21"/>
                                        <w:lang w:eastAsia="en-US"/>
                                      </w:rPr>
                                      <w:t xml:space="preserve">Woensdag 24 november 2021 lanceerde </w:t>
                                    </w:r>
                                    <w:proofErr w:type="spellStart"/>
                                    <w:r>
                                      <w:rPr>
                                        <w:rFonts w:ascii="Helvetica" w:hAnsi="Helvetica" w:cs="Helvetica"/>
                                        <w:color w:val="202020"/>
                                        <w:sz w:val="21"/>
                                        <w:szCs w:val="21"/>
                                        <w:lang w:eastAsia="en-US"/>
                                      </w:rPr>
                                      <w:t>çavaria</w:t>
                                    </w:r>
                                    <w:proofErr w:type="spellEnd"/>
                                    <w:r>
                                      <w:rPr>
                                        <w:rFonts w:ascii="Helvetica" w:hAnsi="Helvetica" w:cs="Helvetica"/>
                                        <w:color w:val="202020"/>
                                        <w:sz w:val="21"/>
                                        <w:szCs w:val="21"/>
                                        <w:lang w:eastAsia="en-US"/>
                                      </w:rPr>
                                      <w:fldChar w:fldCharType="begin"/>
                                    </w:r>
                                    <w:r>
                                      <w:rPr>
                                        <w:rFonts w:ascii="Helvetica" w:hAnsi="Helvetica" w:cs="Helvetica"/>
                                        <w:color w:val="202020"/>
                                        <w:sz w:val="21"/>
                                        <w:szCs w:val="21"/>
                                        <w:lang w:eastAsia="en-US"/>
                                      </w:rPr>
                                      <w:instrText xml:space="preserve"> HYPERLINK "https://vrouwenraad.us10.list-manage.com/track/click?u=504a3c3c531a3b5ef5e578aab&amp;id=d893033fc2&amp;e=8653b8efb1" \t "_blank" </w:instrText>
                                    </w:r>
                                    <w:r>
                                      <w:rPr>
                                        <w:rFonts w:ascii="Helvetica" w:hAnsi="Helvetica" w:cs="Helvetica"/>
                                        <w:color w:val="202020"/>
                                        <w:sz w:val="21"/>
                                        <w:szCs w:val="21"/>
                                        <w:lang w:eastAsia="en-US"/>
                                      </w:rPr>
                                      <w:fldChar w:fldCharType="separate"/>
                                    </w:r>
                                    <w:r>
                                      <w:rPr>
                                        <w:rStyle w:val="Hyperlink"/>
                                        <w:rFonts w:ascii="Helvetica" w:hAnsi="Helvetica" w:cs="Helvetica"/>
                                        <w:color w:val="42B176"/>
                                        <w:sz w:val="21"/>
                                        <w:szCs w:val="21"/>
                                        <w:lang w:eastAsia="en-US"/>
                                      </w:rPr>
                                      <w:t> een nieuwe campagne</w:t>
                                    </w:r>
                                    <w:r>
                                      <w:rPr>
                                        <w:rFonts w:ascii="Helvetica" w:hAnsi="Helvetica" w:cs="Helvetica"/>
                                        <w:color w:val="202020"/>
                                        <w:sz w:val="21"/>
                                        <w:szCs w:val="21"/>
                                        <w:lang w:eastAsia="en-US"/>
                                      </w:rPr>
                                      <w:fldChar w:fldCharType="end"/>
                                    </w:r>
                                    <w:r>
                                      <w:rPr>
                                        <w:rFonts w:ascii="Helvetica" w:hAnsi="Helvetica" w:cs="Helvetica"/>
                                        <w:color w:val="202020"/>
                                        <w:sz w:val="21"/>
                                        <w:szCs w:val="21"/>
                                        <w:lang w:eastAsia="en-US"/>
                                      </w:rPr>
                                      <w:t xml:space="preserve"> onder de slogan ‘Met meer dan je denkt’. Daarmee promoten we onze info- en luisterlijn, </w:t>
                                    </w:r>
                                    <w:proofErr w:type="spellStart"/>
                                    <w:r>
                                      <w:rPr>
                                        <w:rFonts w:ascii="Helvetica" w:hAnsi="Helvetica" w:cs="Helvetica"/>
                                        <w:color w:val="202020"/>
                                        <w:sz w:val="21"/>
                                        <w:szCs w:val="21"/>
                                        <w:lang w:eastAsia="en-US"/>
                                      </w:rPr>
                                      <w:t>Lumi</w:t>
                                    </w:r>
                                    <w:proofErr w:type="spellEnd"/>
                                    <w:r>
                                      <w:rPr>
                                        <w:rFonts w:ascii="Helvetica" w:hAnsi="Helvetica" w:cs="Helvetica"/>
                                        <w:color w:val="202020"/>
                                        <w:sz w:val="21"/>
                                        <w:szCs w:val="21"/>
                                        <w:lang w:eastAsia="en-US"/>
                                      </w:rPr>
                                      <w:t xml:space="preserve"> bij LGBTI+-jongeren tussen 13 en 18 jaar. </w:t>
                                    </w:r>
                                  </w:p>
                                </w:tc>
                              </w:tr>
                            </w:tbl>
                            <w:p w14:paraId="3F4461F6" w14:textId="77777777" w:rsidR="00A32E31" w:rsidRDefault="00A32E31">
                              <w:pPr>
                                <w:rPr>
                                  <w:rFonts w:asciiTheme="minorHAnsi" w:hAnsiTheme="minorHAnsi" w:cstheme="minorBidi"/>
                                  <w:lang w:eastAsia="en-US"/>
                                </w:rPr>
                              </w:pPr>
                            </w:p>
                          </w:tc>
                        </w:tr>
                      </w:tbl>
                      <w:p w14:paraId="6658F2E1" w14:textId="77777777" w:rsidR="00A32E31" w:rsidRDefault="00A32E31">
                        <w:pPr>
                          <w:rPr>
                            <w:rFonts w:asciiTheme="minorHAnsi" w:hAnsiTheme="minorHAnsi" w:cstheme="minorBidi"/>
                            <w:lang w:eastAsia="en-US"/>
                          </w:rPr>
                        </w:pPr>
                      </w:p>
                    </w:tc>
                  </w:tr>
                </w:tbl>
                <w:p w14:paraId="7B04F810"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25C7D60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62FAC64C"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7F5E5883" w14:textId="77777777">
                                <w:tc>
                                  <w:tcPr>
                                    <w:tcW w:w="0" w:type="auto"/>
                                    <w:hideMark/>
                                  </w:tcPr>
                                  <w:p w14:paraId="08AD673E" w14:textId="678A529F" w:rsidR="00A32E31" w:rsidRDefault="00A32E31">
                                    <w:pPr>
                                      <w:jc w:val="center"/>
                                      <w:rPr>
                                        <w:lang w:eastAsia="en-US"/>
                                      </w:rPr>
                                    </w:pPr>
                                    <w:r>
                                      <w:rPr>
                                        <w:noProof/>
                                        <w:lang w:eastAsia="en-US"/>
                                      </w:rPr>
                                      <w:drawing>
                                        <wp:inline distT="0" distB="0" distL="0" distR="0" wp14:anchorId="61FEC70B" wp14:editId="27EDC424">
                                          <wp:extent cx="1676400" cy="12287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1CF6FE15" w14:textId="77777777">
                                <w:tc>
                                  <w:tcPr>
                                    <w:tcW w:w="0" w:type="auto"/>
                                    <w:hideMark/>
                                  </w:tcPr>
                                  <w:p w14:paraId="6176931F"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Advies ARGO</w:t>
                                    </w:r>
                                    <w:r>
                                      <w:rPr>
                                        <w:rFonts w:ascii="Helvetica" w:hAnsi="Helvetica" w:cs="Helvetica"/>
                                        <w:color w:val="202020"/>
                                        <w:sz w:val="24"/>
                                        <w:szCs w:val="24"/>
                                        <w:lang w:eastAsia="en-US"/>
                                      </w:rPr>
                                      <w:br/>
                                    </w:r>
                                    <w:r>
                                      <w:rPr>
                                        <w:rFonts w:ascii="Helvetica" w:hAnsi="Helvetica" w:cs="Helvetica"/>
                                        <w:color w:val="202020"/>
                                        <w:sz w:val="21"/>
                                        <w:szCs w:val="21"/>
                                        <w:lang w:eastAsia="en-US"/>
                                      </w:rPr>
                                      <w:t>De Adviesraad Gender en Ontwikkeling besliste in het voorjaar 2020 verder onderzoek naar de impact van de COVID-19 pandemie in Afrika uit te besteden aan masterstudenten. De onderzoeken gingen in op twee specifieke sectoren, enerzijds </w:t>
                                    </w:r>
                                    <w:hyperlink r:id="rId20" w:tgtFrame="_blank" w:history="1">
                                      <w:r>
                                        <w:rPr>
                                          <w:rStyle w:val="Hyperlink"/>
                                          <w:rFonts w:ascii="Helvetica" w:hAnsi="Helvetica" w:cs="Helvetica"/>
                                          <w:color w:val="42B176"/>
                                          <w:sz w:val="21"/>
                                          <w:szCs w:val="21"/>
                                          <w:lang w:eastAsia="en-US"/>
                                        </w:rPr>
                                        <w:t>SRHR</w:t>
                                      </w:r>
                                    </w:hyperlink>
                                    <w:r>
                                      <w:rPr>
                                        <w:rFonts w:ascii="Helvetica" w:hAnsi="Helvetica" w:cs="Helvetica"/>
                                        <w:color w:val="202020"/>
                                        <w:sz w:val="21"/>
                                        <w:szCs w:val="21"/>
                                        <w:lang w:eastAsia="en-US"/>
                                      </w:rPr>
                                      <w:t> en anderzijds de </w:t>
                                    </w:r>
                                    <w:hyperlink r:id="rId21" w:tgtFrame="_blank" w:history="1">
                                      <w:r>
                                        <w:rPr>
                                          <w:rStyle w:val="Hyperlink"/>
                                          <w:rFonts w:ascii="Helvetica" w:hAnsi="Helvetica" w:cs="Helvetica"/>
                                          <w:color w:val="42B176"/>
                                          <w:sz w:val="21"/>
                                          <w:szCs w:val="21"/>
                                          <w:lang w:eastAsia="en-US"/>
                                        </w:rPr>
                                        <w:t>landbouwsector</w:t>
                                      </w:r>
                                    </w:hyperlink>
                                    <w:r>
                                      <w:rPr>
                                        <w:rFonts w:ascii="Helvetica" w:hAnsi="Helvetica" w:cs="Helvetica"/>
                                        <w:color w:val="202020"/>
                                        <w:sz w:val="21"/>
                                        <w:szCs w:val="21"/>
                                        <w:lang w:eastAsia="en-US"/>
                                      </w:rPr>
                                      <w:t>. Elk onderzoek heeft een eigen geografische focus. Beide masterstudenten maakten naast een literatuurstudie gebruik van diepte-interviews met experten ter plaatse en belanghebbenden. Op basis hiervan werden lessen voor de toekomst geformuleerd. De analyses van de studenten inspireren de ARGO tot beleidsaanbevelingen voor ontwikkelingssamenwerking. De ARGO beveelt aan rekening te houden met meervoudige crisissen, maatregelen te treffen specifiek gericht op vrouwen en meisjes, de weerbaarheid te verhogen en rekening te houden met culturele context.</w:t>
                                    </w:r>
                                  </w:p>
                                </w:tc>
                              </w:tr>
                            </w:tbl>
                            <w:p w14:paraId="4A7E1BBC" w14:textId="77777777" w:rsidR="00A32E31" w:rsidRDefault="00A32E31">
                              <w:pPr>
                                <w:rPr>
                                  <w:rFonts w:asciiTheme="minorHAnsi" w:hAnsiTheme="minorHAnsi" w:cstheme="minorBidi"/>
                                  <w:lang w:eastAsia="en-US"/>
                                </w:rPr>
                              </w:pPr>
                            </w:p>
                          </w:tc>
                        </w:tr>
                      </w:tbl>
                      <w:p w14:paraId="49964AFE" w14:textId="77777777" w:rsidR="00A32E31" w:rsidRDefault="00A32E31">
                        <w:pPr>
                          <w:rPr>
                            <w:rFonts w:asciiTheme="minorHAnsi" w:hAnsiTheme="minorHAnsi" w:cstheme="minorBidi"/>
                            <w:lang w:eastAsia="en-US"/>
                          </w:rPr>
                        </w:pPr>
                      </w:p>
                    </w:tc>
                  </w:tr>
                </w:tbl>
                <w:p w14:paraId="7E69B522"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66D4398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0986E028"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75CB3B01" w14:textId="77777777">
                                <w:tc>
                                  <w:tcPr>
                                    <w:tcW w:w="0" w:type="auto"/>
                                    <w:hideMark/>
                                  </w:tcPr>
                                  <w:p w14:paraId="3856D236" w14:textId="105EA39F" w:rsidR="00A32E31" w:rsidRDefault="00A32E31">
                                    <w:pPr>
                                      <w:jc w:val="center"/>
                                      <w:rPr>
                                        <w:lang w:eastAsia="en-US"/>
                                      </w:rPr>
                                    </w:pPr>
                                    <w:r>
                                      <w:rPr>
                                        <w:noProof/>
                                        <w:lang w:eastAsia="en-US"/>
                                      </w:rPr>
                                      <w:drawing>
                                        <wp:inline distT="0" distB="0" distL="0" distR="0" wp14:anchorId="0626E391" wp14:editId="63B420E4">
                                          <wp:extent cx="1676400" cy="1114425"/>
                                          <wp:effectExtent l="0" t="0" r="0" b="9525"/>
                                          <wp:docPr id="12" name="Afbeelding 12" descr="Afbeelding met donker, verlicht, lamp,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donker, verlicht, lamp, lich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6CF02164" w14:textId="77777777">
                                <w:tc>
                                  <w:tcPr>
                                    <w:tcW w:w="0" w:type="auto"/>
                                    <w:hideMark/>
                                  </w:tcPr>
                                  <w:p w14:paraId="10A389F4"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Ferm</w:t>
                                    </w:r>
                                    <w:r>
                                      <w:rPr>
                                        <w:rFonts w:ascii="Helvetica" w:hAnsi="Helvetica" w:cs="Helvetica"/>
                                        <w:color w:val="202020"/>
                                        <w:sz w:val="24"/>
                                        <w:szCs w:val="24"/>
                                        <w:lang w:eastAsia="en-US"/>
                                      </w:rPr>
                                      <w:br/>
                                    </w:r>
                                    <w:r>
                                      <w:rPr>
                                        <w:rFonts w:ascii="Helvetica" w:hAnsi="Helvetica" w:cs="Helvetica"/>
                                        <w:color w:val="202020"/>
                                        <w:sz w:val="21"/>
                                        <w:szCs w:val="21"/>
                                        <w:lang w:eastAsia="en-US"/>
                                      </w:rPr>
                                      <w:t xml:space="preserve">De donkere dagen luiden een warme tijd in, een tijd om even stil te vallen als mens. Maar hoe doe je dat? Ferm biedt elke week een inspirerende tekst aan. Kijk alvast op </w:t>
                                    </w:r>
                                    <w:hyperlink r:id="rId23" w:tgtFrame="_blank" w:history="1">
                                      <w:r>
                                        <w:rPr>
                                          <w:rStyle w:val="Hyperlink"/>
                                          <w:rFonts w:ascii="Helvetica" w:hAnsi="Helvetica" w:cs="Helvetica"/>
                                          <w:color w:val="42B176"/>
                                          <w:sz w:val="21"/>
                                          <w:szCs w:val="21"/>
                                          <w:lang w:eastAsia="en-US"/>
                                        </w:rPr>
                                        <w:t>SamenFerm.be</w:t>
                                      </w:r>
                                    </w:hyperlink>
                                    <w:r>
                                      <w:rPr>
                                        <w:rFonts w:ascii="Helvetica" w:hAnsi="Helvetica" w:cs="Helvetica"/>
                                        <w:color w:val="202020"/>
                                        <w:sz w:val="21"/>
                                        <w:szCs w:val="21"/>
                                        <w:lang w:eastAsia="en-US"/>
                                      </w:rPr>
                                      <w:t xml:space="preserve"> voor de bijdrage van deze week.</w:t>
                                    </w:r>
                                    <w:r>
                                      <w:rPr>
                                        <w:rFonts w:ascii="Helvetica" w:hAnsi="Helvetica" w:cs="Helvetica"/>
                                        <w:color w:val="202020"/>
                                        <w:sz w:val="24"/>
                                        <w:szCs w:val="24"/>
                                        <w:lang w:eastAsia="en-US"/>
                                      </w:rPr>
                                      <w:br/>
                                      <w:t> </w:t>
                                    </w:r>
                                  </w:p>
                                </w:tc>
                              </w:tr>
                            </w:tbl>
                            <w:p w14:paraId="533DEBAB" w14:textId="77777777" w:rsidR="00A32E31" w:rsidRDefault="00A32E31">
                              <w:pPr>
                                <w:rPr>
                                  <w:rFonts w:asciiTheme="minorHAnsi" w:hAnsiTheme="minorHAnsi" w:cstheme="minorBidi"/>
                                  <w:lang w:eastAsia="en-US"/>
                                </w:rPr>
                              </w:pPr>
                            </w:p>
                          </w:tc>
                        </w:tr>
                      </w:tbl>
                      <w:p w14:paraId="16521AA0" w14:textId="77777777" w:rsidR="00A32E31" w:rsidRDefault="00A32E31">
                        <w:pPr>
                          <w:rPr>
                            <w:rFonts w:asciiTheme="minorHAnsi" w:hAnsiTheme="minorHAnsi" w:cstheme="minorBidi"/>
                            <w:lang w:eastAsia="en-US"/>
                          </w:rPr>
                        </w:pPr>
                      </w:p>
                    </w:tc>
                  </w:tr>
                </w:tbl>
                <w:p w14:paraId="76AFBBDE"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21BA4F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2FE7D9C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4A148FD7" w14:textId="77777777">
                                <w:tc>
                                  <w:tcPr>
                                    <w:tcW w:w="0" w:type="auto"/>
                                    <w:hideMark/>
                                  </w:tcPr>
                                  <w:p w14:paraId="4EC72CF5" w14:textId="584257FE" w:rsidR="00A32E31" w:rsidRDefault="00A32E31">
                                    <w:pPr>
                                      <w:jc w:val="center"/>
                                      <w:rPr>
                                        <w:lang w:eastAsia="en-US"/>
                                      </w:rPr>
                                    </w:pPr>
                                    <w:r>
                                      <w:rPr>
                                        <w:noProof/>
                                        <w:lang w:eastAsia="en-US"/>
                                      </w:rPr>
                                      <w:lastRenderedPageBreak/>
                                      <w:drawing>
                                        <wp:inline distT="0" distB="0" distL="0" distR="0" wp14:anchorId="1CF4DABD" wp14:editId="20F453DF">
                                          <wp:extent cx="1676400" cy="2228850"/>
                                          <wp:effectExtent l="0" t="0" r="0" b="0"/>
                                          <wp:docPr id="11" name="Afbeelding 11" descr="Afbeelding met tekst, 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hir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341B2618" w14:textId="77777777">
                                <w:tc>
                                  <w:tcPr>
                                    <w:tcW w:w="0" w:type="auto"/>
                                    <w:hideMark/>
                                  </w:tcPr>
                                  <w:p w14:paraId="11DF06F8"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13 uur</w:t>
                                    </w:r>
                                    <w:r>
                                      <w:rPr>
                                        <w:rFonts w:ascii="Helvetica" w:hAnsi="Helvetica" w:cs="Helvetica"/>
                                        <w:color w:val="202020"/>
                                        <w:sz w:val="24"/>
                                        <w:szCs w:val="24"/>
                                        <w:lang w:eastAsia="en-US"/>
                                      </w:rPr>
                                      <w:br/>
                                    </w:r>
                                    <w:r>
                                      <w:rPr>
                                        <w:rFonts w:ascii="Helvetica" w:hAnsi="Helvetica" w:cs="Helvetica"/>
                                        <w:color w:val="202020"/>
                                        <w:sz w:val="21"/>
                                        <w:szCs w:val="21"/>
                                        <w:lang w:eastAsia="en-US"/>
                                      </w:rPr>
                                      <w:t xml:space="preserve">13 uur. Dat is het aantal uren dat vrouwen in Europa per week meer besteden aan taken thuis dan mannen. Om de ongelijke taakverdeling v/m aan te kaarten, lanceert </w:t>
                                    </w:r>
                                    <w:proofErr w:type="spellStart"/>
                                    <w:r>
                                      <w:rPr>
                                        <w:rFonts w:ascii="Helvetica" w:hAnsi="Helvetica" w:cs="Helvetica"/>
                                        <w:color w:val="202020"/>
                                        <w:sz w:val="21"/>
                                        <w:szCs w:val="21"/>
                                        <w:lang w:eastAsia="en-US"/>
                                      </w:rPr>
                                      <w:t>ZIJkant</w:t>
                                    </w:r>
                                    <w:proofErr w:type="spellEnd"/>
                                    <w:r>
                                      <w:rPr>
                                        <w:rFonts w:ascii="Helvetica" w:hAnsi="Helvetica" w:cs="Helvetica"/>
                                        <w:color w:val="202020"/>
                                        <w:sz w:val="21"/>
                                        <w:szCs w:val="21"/>
                                        <w:lang w:eastAsia="en-US"/>
                                      </w:rPr>
                                      <w:t xml:space="preserve"> samen met FOS en met de steun van de Stad Brussel </w:t>
                                    </w:r>
                                    <w:hyperlink r:id="rId25" w:tgtFrame="_blank" w:history="1">
                                      <w:r>
                                        <w:rPr>
                                          <w:rStyle w:val="Hyperlink"/>
                                          <w:rFonts w:ascii="Helvetica" w:hAnsi="Helvetica" w:cs="Helvetica"/>
                                          <w:color w:val="42B176"/>
                                          <w:sz w:val="21"/>
                                          <w:szCs w:val="21"/>
                                          <w:lang w:eastAsia="en-US"/>
                                        </w:rPr>
                                        <w:t xml:space="preserve">de campagne '13 uur/13 </w:t>
                                      </w:r>
                                      <w:proofErr w:type="spellStart"/>
                                      <w:r>
                                        <w:rPr>
                                          <w:rStyle w:val="Hyperlink"/>
                                          <w:rFonts w:ascii="Helvetica" w:hAnsi="Helvetica" w:cs="Helvetica"/>
                                          <w:color w:val="42B176"/>
                                          <w:sz w:val="21"/>
                                          <w:szCs w:val="21"/>
                                          <w:lang w:eastAsia="en-US"/>
                                        </w:rPr>
                                        <w:t>heures</w:t>
                                      </w:r>
                                      <w:proofErr w:type="spellEnd"/>
                                      <w:r>
                                        <w:rPr>
                                          <w:rStyle w:val="Hyperlink"/>
                                          <w:rFonts w:ascii="Helvetica" w:hAnsi="Helvetica" w:cs="Helvetica"/>
                                          <w:color w:val="42B176"/>
                                          <w:sz w:val="21"/>
                                          <w:szCs w:val="21"/>
                                          <w:lang w:eastAsia="en-US"/>
                                        </w:rPr>
                                        <w:t>'.</w:t>
                                      </w:r>
                                    </w:hyperlink>
                                    <w:r>
                                      <w:rPr>
                                        <w:rFonts w:ascii="Helvetica" w:hAnsi="Helvetica" w:cs="Helvetica"/>
                                        <w:color w:val="202020"/>
                                        <w:sz w:val="21"/>
                                        <w:szCs w:val="21"/>
                                        <w:lang w:eastAsia="en-US"/>
                                      </w:rPr>
                                      <w:t xml:space="preserve"> Met grote affiches in metrostations en een campagne op sociale media willen we jonge vaders uit </w:t>
                                    </w:r>
                                    <w:proofErr w:type="spellStart"/>
                                    <w:r>
                                      <w:rPr>
                                        <w:rFonts w:ascii="Helvetica" w:hAnsi="Helvetica" w:cs="Helvetica"/>
                                        <w:color w:val="202020"/>
                                        <w:sz w:val="21"/>
                                        <w:szCs w:val="21"/>
                                        <w:lang w:eastAsia="en-US"/>
                                      </w:rPr>
                                      <w:t>downtown</w:t>
                                    </w:r>
                                    <w:proofErr w:type="spellEnd"/>
                                    <w:r>
                                      <w:rPr>
                                        <w:rFonts w:ascii="Helvetica" w:hAnsi="Helvetica" w:cs="Helvetica"/>
                                        <w:color w:val="202020"/>
                                        <w:sz w:val="21"/>
                                        <w:szCs w:val="21"/>
                                        <w:lang w:eastAsia="en-US"/>
                                      </w:rPr>
                                      <w:t xml:space="preserve"> Brussel oproepen om de taken eerlijk te verdelen.</w:t>
                                    </w:r>
                                    <w:r>
                                      <w:rPr>
                                        <w:rFonts w:ascii="Helvetica" w:hAnsi="Helvetica" w:cs="Helvetica"/>
                                        <w:color w:val="202020"/>
                                        <w:sz w:val="24"/>
                                        <w:szCs w:val="24"/>
                                        <w:lang w:eastAsia="en-US"/>
                                      </w:rPr>
                                      <w:br/>
                                      <w:t> </w:t>
                                    </w:r>
                                  </w:p>
                                </w:tc>
                              </w:tr>
                            </w:tbl>
                            <w:p w14:paraId="109143EF" w14:textId="77777777" w:rsidR="00A32E31" w:rsidRDefault="00A32E31">
                              <w:pPr>
                                <w:rPr>
                                  <w:rFonts w:asciiTheme="minorHAnsi" w:hAnsiTheme="minorHAnsi" w:cstheme="minorBidi"/>
                                  <w:lang w:eastAsia="en-US"/>
                                </w:rPr>
                              </w:pPr>
                            </w:p>
                          </w:tc>
                        </w:tr>
                      </w:tbl>
                      <w:p w14:paraId="6C9B6D3B" w14:textId="77777777" w:rsidR="00A32E31" w:rsidRDefault="00A32E31">
                        <w:pPr>
                          <w:rPr>
                            <w:rFonts w:asciiTheme="minorHAnsi" w:hAnsiTheme="minorHAnsi" w:cstheme="minorBidi"/>
                            <w:lang w:eastAsia="en-US"/>
                          </w:rPr>
                        </w:pPr>
                      </w:p>
                    </w:tc>
                  </w:tr>
                </w:tbl>
                <w:p w14:paraId="03896821"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15B9B20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7584C7D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5DADB70D" w14:textId="77777777">
                                <w:tc>
                                  <w:tcPr>
                                    <w:tcW w:w="0" w:type="auto"/>
                                    <w:hideMark/>
                                  </w:tcPr>
                                  <w:p w14:paraId="496C600D" w14:textId="707573CC" w:rsidR="00A32E31" w:rsidRDefault="00A32E31">
                                    <w:pPr>
                                      <w:jc w:val="center"/>
                                      <w:rPr>
                                        <w:lang w:eastAsia="en-US"/>
                                      </w:rPr>
                                    </w:pPr>
                                    <w:r>
                                      <w:rPr>
                                        <w:noProof/>
                                        <w:lang w:eastAsia="en-US"/>
                                      </w:rPr>
                                      <w:drawing>
                                        <wp:inline distT="0" distB="0" distL="0" distR="0" wp14:anchorId="78784CD0" wp14:editId="4CDDB4FF">
                                          <wp:extent cx="1676400" cy="504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5048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798942A0" w14:textId="77777777">
                                <w:tc>
                                  <w:tcPr>
                                    <w:tcW w:w="0" w:type="auto"/>
                                    <w:hideMark/>
                                  </w:tcPr>
                                  <w:p w14:paraId="6C544FE0"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 xml:space="preserve">Zonta </w:t>
                                    </w:r>
                                    <w:proofErr w:type="spellStart"/>
                                    <w:r>
                                      <w:rPr>
                                        <w:rStyle w:val="Zwaar"/>
                                        <w:rFonts w:ascii="Helvetica" w:hAnsi="Helvetica" w:cs="Helvetica"/>
                                        <w:color w:val="552873"/>
                                        <w:sz w:val="24"/>
                                        <w:szCs w:val="24"/>
                                        <w:lang w:eastAsia="en-US"/>
                                      </w:rPr>
                                      <w:t>Says</w:t>
                                    </w:r>
                                    <w:proofErr w:type="spellEnd"/>
                                    <w:r>
                                      <w:rPr>
                                        <w:rStyle w:val="Zwaar"/>
                                        <w:rFonts w:ascii="Helvetica" w:hAnsi="Helvetica" w:cs="Helvetica"/>
                                        <w:color w:val="552873"/>
                                        <w:sz w:val="24"/>
                                        <w:szCs w:val="24"/>
                                        <w:lang w:eastAsia="en-US"/>
                                      </w:rPr>
                                      <w:t xml:space="preserve"> No </w:t>
                                    </w:r>
                                    <w:proofErr w:type="spellStart"/>
                                    <w:r>
                                      <w:rPr>
                                        <w:rStyle w:val="Zwaar"/>
                                        <w:rFonts w:ascii="Helvetica" w:hAnsi="Helvetica" w:cs="Helvetica"/>
                                        <w:color w:val="552873"/>
                                        <w:sz w:val="24"/>
                                        <w:szCs w:val="24"/>
                                        <w:lang w:eastAsia="en-US"/>
                                      </w:rPr>
                                      <w:t>To</w:t>
                                    </w:r>
                                    <w:proofErr w:type="spellEnd"/>
                                    <w:r>
                                      <w:rPr>
                                        <w:rStyle w:val="Zwaar"/>
                                        <w:rFonts w:ascii="Helvetica" w:hAnsi="Helvetica" w:cs="Helvetica"/>
                                        <w:color w:val="552873"/>
                                        <w:sz w:val="24"/>
                                        <w:szCs w:val="24"/>
                                        <w:lang w:eastAsia="en-US"/>
                                      </w:rPr>
                                      <w:t xml:space="preserve"> </w:t>
                                    </w:r>
                                    <w:proofErr w:type="spellStart"/>
                                    <w:r>
                                      <w:rPr>
                                        <w:rStyle w:val="Zwaar"/>
                                        <w:rFonts w:ascii="Helvetica" w:hAnsi="Helvetica" w:cs="Helvetica"/>
                                        <w:color w:val="552873"/>
                                        <w:sz w:val="24"/>
                                        <w:szCs w:val="24"/>
                                        <w:lang w:eastAsia="en-US"/>
                                      </w:rPr>
                                      <w:t>Violence</w:t>
                                    </w:r>
                                    <w:proofErr w:type="spellEnd"/>
                                    <w:r>
                                      <w:rPr>
                                        <w:rFonts w:ascii="Helvetica" w:hAnsi="Helvetica" w:cs="Helvetica"/>
                                        <w:color w:val="202020"/>
                                        <w:sz w:val="24"/>
                                        <w:szCs w:val="24"/>
                                        <w:lang w:eastAsia="en-US"/>
                                      </w:rPr>
                                      <w:br/>
                                    </w:r>
                                    <w:r>
                                      <w:rPr>
                                        <w:rFonts w:ascii="Helvetica" w:hAnsi="Helvetica" w:cs="Helvetica"/>
                                        <w:color w:val="202020"/>
                                        <w:sz w:val="21"/>
                                        <w:szCs w:val="21"/>
                                        <w:lang w:eastAsia="en-US"/>
                                      </w:rPr>
                                      <w:t xml:space="preserve">Van 25 november, Internationale Dag van Bestrijding van Geweld op vrouwen, tot 10 december, Internationale Dag van de Mensenrechten, kleuren in een groot aantal steden en gemeenten officiële gebouwen, publieke plaatsen en handelszaken oranje! Hiermee vraagt Zonta International aandacht voor de campagne “Zonta </w:t>
                                    </w:r>
                                    <w:proofErr w:type="spellStart"/>
                                    <w:r>
                                      <w:rPr>
                                        <w:rFonts w:ascii="Helvetica" w:hAnsi="Helvetica" w:cs="Helvetica"/>
                                        <w:color w:val="202020"/>
                                        <w:sz w:val="21"/>
                                        <w:szCs w:val="21"/>
                                        <w:lang w:eastAsia="en-US"/>
                                      </w:rPr>
                                      <w:t>says</w:t>
                                    </w:r>
                                    <w:proofErr w:type="spellEnd"/>
                                    <w:r>
                                      <w:rPr>
                                        <w:rFonts w:ascii="Helvetica" w:hAnsi="Helvetica" w:cs="Helvetica"/>
                                        <w:color w:val="202020"/>
                                        <w:sz w:val="21"/>
                                        <w:szCs w:val="21"/>
                                        <w:lang w:eastAsia="en-US"/>
                                      </w:rPr>
                                      <w:t xml:space="preserve"> NO </w:t>
                                    </w:r>
                                    <w:proofErr w:type="spellStart"/>
                                    <w:r>
                                      <w:rPr>
                                        <w:rFonts w:ascii="Helvetica" w:hAnsi="Helvetica" w:cs="Helvetica"/>
                                        <w:color w:val="202020"/>
                                        <w:sz w:val="21"/>
                                        <w:szCs w:val="21"/>
                                        <w:lang w:eastAsia="en-US"/>
                                      </w:rPr>
                                      <w:t>to</w:t>
                                    </w:r>
                                    <w:proofErr w:type="spellEnd"/>
                                    <w:r>
                                      <w:rPr>
                                        <w:rFonts w:ascii="Helvetica" w:hAnsi="Helvetica" w:cs="Helvetica"/>
                                        <w:color w:val="202020"/>
                                        <w:sz w:val="21"/>
                                        <w:szCs w:val="21"/>
                                        <w:lang w:eastAsia="en-US"/>
                                      </w:rPr>
                                      <w:t xml:space="preserve"> </w:t>
                                    </w:r>
                                    <w:proofErr w:type="spellStart"/>
                                    <w:r>
                                      <w:rPr>
                                        <w:rFonts w:ascii="Helvetica" w:hAnsi="Helvetica" w:cs="Helvetica"/>
                                        <w:color w:val="202020"/>
                                        <w:sz w:val="21"/>
                                        <w:szCs w:val="21"/>
                                        <w:lang w:eastAsia="en-US"/>
                                      </w:rPr>
                                      <w:t>violence</w:t>
                                    </w:r>
                                    <w:proofErr w:type="spellEnd"/>
                                    <w:r>
                                      <w:rPr>
                                        <w:rFonts w:ascii="Helvetica" w:hAnsi="Helvetica" w:cs="Helvetica"/>
                                        <w:color w:val="202020"/>
                                        <w:sz w:val="21"/>
                                        <w:szCs w:val="21"/>
                                        <w:lang w:eastAsia="en-US"/>
                                      </w:rPr>
                                      <w:t xml:space="preserve"> </w:t>
                                    </w:r>
                                    <w:proofErr w:type="spellStart"/>
                                    <w:r>
                                      <w:rPr>
                                        <w:rFonts w:ascii="Helvetica" w:hAnsi="Helvetica" w:cs="Helvetica"/>
                                        <w:color w:val="202020"/>
                                        <w:sz w:val="21"/>
                                        <w:szCs w:val="21"/>
                                        <w:lang w:eastAsia="en-US"/>
                                      </w:rPr>
                                      <w:t>against</w:t>
                                    </w:r>
                                    <w:proofErr w:type="spellEnd"/>
                                    <w:r>
                                      <w:rPr>
                                        <w:rFonts w:ascii="Helvetica" w:hAnsi="Helvetica" w:cs="Helvetica"/>
                                        <w:color w:val="202020"/>
                                        <w:sz w:val="21"/>
                                        <w:szCs w:val="21"/>
                                        <w:lang w:eastAsia="en-US"/>
                                      </w:rPr>
                                      <w:t xml:space="preserve"> </w:t>
                                    </w:r>
                                    <w:proofErr w:type="spellStart"/>
                                    <w:r>
                                      <w:rPr>
                                        <w:rFonts w:ascii="Helvetica" w:hAnsi="Helvetica" w:cs="Helvetica"/>
                                        <w:color w:val="202020"/>
                                        <w:sz w:val="21"/>
                                        <w:szCs w:val="21"/>
                                        <w:lang w:eastAsia="en-US"/>
                                      </w:rPr>
                                      <w:t>women</w:t>
                                    </w:r>
                                    <w:proofErr w:type="spellEnd"/>
                                    <w:r>
                                      <w:rPr>
                                        <w:rFonts w:ascii="Helvetica" w:hAnsi="Helvetica" w:cs="Helvetica"/>
                                        <w:color w:val="202020"/>
                                        <w:sz w:val="21"/>
                                        <w:szCs w:val="21"/>
                                        <w:lang w:eastAsia="en-US"/>
                                      </w:rPr>
                                      <w:t xml:space="preserve">” (Zonta zegt NEE tegen geweld op vrouwen). Dankzij de medewerking van bedrijven, instellingen en overheden zijn de Zonta clubs in Vlaanderen en Brussel er dit jaar opnieuw in geslaagd de internationale “Orange </w:t>
                                    </w:r>
                                    <w:proofErr w:type="spellStart"/>
                                    <w:r>
                                      <w:rPr>
                                        <w:rFonts w:ascii="Helvetica" w:hAnsi="Helvetica" w:cs="Helvetica"/>
                                        <w:color w:val="202020"/>
                                        <w:sz w:val="21"/>
                                        <w:szCs w:val="21"/>
                                        <w:lang w:eastAsia="en-US"/>
                                      </w:rPr>
                                      <w:t>the</w:t>
                                    </w:r>
                                    <w:proofErr w:type="spellEnd"/>
                                    <w:r>
                                      <w:rPr>
                                        <w:rFonts w:ascii="Helvetica" w:hAnsi="Helvetica" w:cs="Helvetica"/>
                                        <w:color w:val="202020"/>
                                        <w:sz w:val="21"/>
                                        <w:szCs w:val="21"/>
                                        <w:lang w:eastAsia="en-US"/>
                                      </w:rPr>
                                      <w:t xml:space="preserve"> World” actie verder in ons land op de kaart te zetten. De recente berichtgeving over geweld tegen vrouwen heeft gemaakt dat Zonta International nog meer dan andere jaren, acties heeft gevoerd door paneldiscussies, </w:t>
                                    </w:r>
                                    <w:proofErr w:type="spellStart"/>
                                    <w:r>
                                      <w:rPr>
                                        <w:rFonts w:ascii="Helvetica" w:hAnsi="Helvetica" w:cs="Helvetica"/>
                                        <w:color w:val="202020"/>
                                        <w:sz w:val="21"/>
                                        <w:szCs w:val="21"/>
                                        <w:lang w:eastAsia="en-US"/>
                                      </w:rPr>
                                      <w:t>lobbying</w:t>
                                    </w:r>
                                    <w:proofErr w:type="spellEnd"/>
                                    <w:r>
                                      <w:rPr>
                                        <w:rFonts w:ascii="Helvetica" w:hAnsi="Helvetica" w:cs="Helvetica"/>
                                        <w:color w:val="202020"/>
                                        <w:sz w:val="21"/>
                                        <w:szCs w:val="21"/>
                                        <w:lang w:eastAsia="en-US"/>
                                      </w:rPr>
                                      <w:t xml:space="preserve"> en </w:t>
                                    </w:r>
                                    <w:proofErr w:type="spellStart"/>
                                    <w:r>
                                      <w:rPr>
                                        <w:rFonts w:ascii="Helvetica" w:hAnsi="Helvetica" w:cs="Helvetica"/>
                                        <w:color w:val="202020"/>
                                        <w:sz w:val="21"/>
                                        <w:szCs w:val="21"/>
                                        <w:lang w:eastAsia="en-US"/>
                                      </w:rPr>
                                      <w:t>networking</w:t>
                                    </w:r>
                                    <w:proofErr w:type="spellEnd"/>
                                    <w:r>
                                      <w:rPr>
                                        <w:rFonts w:ascii="Helvetica" w:hAnsi="Helvetica" w:cs="Helvetica"/>
                                        <w:color w:val="202020"/>
                                        <w:sz w:val="21"/>
                                        <w:szCs w:val="21"/>
                                        <w:lang w:eastAsia="en-US"/>
                                      </w:rPr>
                                      <w:t xml:space="preserve"> met de overheid. Naast de officiële gebouwen, steunen handelszaken en bedrijven ook nu "Orange </w:t>
                                    </w:r>
                                    <w:proofErr w:type="spellStart"/>
                                    <w:r>
                                      <w:rPr>
                                        <w:rFonts w:ascii="Helvetica" w:hAnsi="Helvetica" w:cs="Helvetica"/>
                                        <w:color w:val="202020"/>
                                        <w:sz w:val="21"/>
                                        <w:szCs w:val="21"/>
                                        <w:lang w:eastAsia="en-US"/>
                                      </w:rPr>
                                      <w:t>your</w:t>
                                    </w:r>
                                    <w:proofErr w:type="spellEnd"/>
                                    <w:r>
                                      <w:rPr>
                                        <w:rFonts w:ascii="Helvetica" w:hAnsi="Helvetica" w:cs="Helvetica"/>
                                        <w:color w:val="202020"/>
                                        <w:sz w:val="21"/>
                                        <w:szCs w:val="21"/>
                                        <w:lang w:eastAsia="en-US"/>
                                      </w:rPr>
                                      <w:t xml:space="preserve"> </w:t>
                                    </w:r>
                                    <w:proofErr w:type="spellStart"/>
                                    <w:r>
                                      <w:rPr>
                                        <w:rFonts w:ascii="Helvetica" w:hAnsi="Helvetica" w:cs="Helvetica"/>
                                        <w:color w:val="202020"/>
                                        <w:sz w:val="21"/>
                                        <w:szCs w:val="21"/>
                                        <w:lang w:eastAsia="en-US"/>
                                      </w:rPr>
                                      <w:t>city</w:t>
                                    </w:r>
                                    <w:proofErr w:type="spellEnd"/>
                                    <w:r>
                                      <w:rPr>
                                        <w:rFonts w:ascii="Helvetica" w:hAnsi="Helvetica" w:cs="Helvetica"/>
                                        <w:color w:val="202020"/>
                                        <w:sz w:val="21"/>
                                        <w:szCs w:val="21"/>
                                        <w:lang w:eastAsia="en-US"/>
                                      </w:rPr>
                                      <w:t>" via verlichting, banners, paraplu's, uitdelen van oranje potloden, Oranje broodzakken bij de bakkers enz.    </w:t>
                                    </w:r>
                                    <w:r>
                                      <w:rPr>
                                        <w:rFonts w:ascii="Helvetica" w:hAnsi="Helvetica" w:cs="Helvetica"/>
                                        <w:color w:val="202020"/>
                                        <w:sz w:val="24"/>
                                        <w:szCs w:val="24"/>
                                        <w:lang w:eastAsia="en-US"/>
                                      </w:rPr>
                                      <w:br/>
                                      <w:t> </w:t>
                                    </w:r>
                                  </w:p>
                                </w:tc>
                              </w:tr>
                            </w:tbl>
                            <w:p w14:paraId="21CDF6E1" w14:textId="77777777" w:rsidR="00A32E31" w:rsidRDefault="00A32E31">
                              <w:pPr>
                                <w:rPr>
                                  <w:rFonts w:asciiTheme="minorHAnsi" w:hAnsiTheme="minorHAnsi" w:cstheme="minorBidi"/>
                                  <w:lang w:eastAsia="en-US"/>
                                </w:rPr>
                              </w:pPr>
                            </w:p>
                          </w:tc>
                        </w:tr>
                      </w:tbl>
                      <w:p w14:paraId="01F456FC" w14:textId="77777777" w:rsidR="00A32E31" w:rsidRDefault="00A32E31">
                        <w:pPr>
                          <w:rPr>
                            <w:rFonts w:asciiTheme="minorHAnsi" w:hAnsiTheme="minorHAnsi" w:cstheme="minorBidi"/>
                            <w:lang w:eastAsia="en-US"/>
                          </w:rPr>
                        </w:pPr>
                      </w:p>
                    </w:tc>
                  </w:tr>
                </w:tbl>
                <w:p w14:paraId="0FEF7E08"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277C984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058A283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53B264E7" w14:textId="77777777">
                                <w:tc>
                                  <w:tcPr>
                                    <w:tcW w:w="0" w:type="auto"/>
                                    <w:hideMark/>
                                  </w:tcPr>
                                  <w:p w14:paraId="71C2A7F5" w14:textId="73BDD385" w:rsidR="00A32E31" w:rsidRDefault="00A32E31">
                                    <w:pPr>
                                      <w:jc w:val="center"/>
                                      <w:rPr>
                                        <w:lang w:eastAsia="en-US"/>
                                      </w:rPr>
                                    </w:pPr>
                                    <w:r>
                                      <w:rPr>
                                        <w:noProof/>
                                        <w:lang w:eastAsia="en-US"/>
                                      </w:rPr>
                                      <w:lastRenderedPageBreak/>
                                      <w:drawing>
                                        <wp:inline distT="0" distB="0" distL="0" distR="0" wp14:anchorId="3A27C4B2" wp14:editId="5E6C1711">
                                          <wp:extent cx="1676400" cy="2228850"/>
                                          <wp:effectExtent l="0" t="0" r="0" b="0"/>
                                          <wp:docPr id="9" name="Afbeelding 9" descr="Afbeelding met tekst, buiten,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uiten, oranje&#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0FD98D6D" w14:textId="77777777">
                                <w:tc>
                                  <w:tcPr>
                                    <w:tcW w:w="0" w:type="auto"/>
                                    <w:hideMark/>
                                  </w:tcPr>
                                  <w:p w14:paraId="7DD5D857"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 xml:space="preserve">Zonta Area 05: Orange </w:t>
                                    </w:r>
                                    <w:proofErr w:type="spellStart"/>
                                    <w:r>
                                      <w:rPr>
                                        <w:rStyle w:val="Zwaar"/>
                                        <w:rFonts w:ascii="Helvetica" w:hAnsi="Helvetica" w:cs="Helvetica"/>
                                        <w:color w:val="552873"/>
                                        <w:sz w:val="24"/>
                                        <w:szCs w:val="24"/>
                                        <w:lang w:eastAsia="en-US"/>
                                      </w:rPr>
                                      <w:t>Your</w:t>
                                    </w:r>
                                    <w:proofErr w:type="spellEnd"/>
                                    <w:r>
                                      <w:rPr>
                                        <w:rStyle w:val="Zwaar"/>
                                        <w:rFonts w:ascii="Helvetica" w:hAnsi="Helvetica" w:cs="Helvetica"/>
                                        <w:color w:val="552873"/>
                                        <w:sz w:val="24"/>
                                        <w:szCs w:val="24"/>
                                        <w:lang w:eastAsia="en-US"/>
                                      </w:rPr>
                                      <w:t xml:space="preserve"> City</w:t>
                                    </w:r>
                                    <w:r>
                                      <w:rPr>
                                        <w:rFonts w:ascii="Helvetica" w:hAnsi="Helvetica" w:cs="Helvetica"/>
                                        <w:color w:val="202020"/>
                                        <w:sz w:val="24"/>
                                        <w:szCs w:val="24"/>
                                        <w:lang w:eastAsia="en-US"/>
                                      </w:rPr>
                                      <w:br/>
                                    </w:r>
                                    <w:r>
                                      <w:rPr>
                                        <w:rFonts w:ascii="Helvetica" w:hAnsi="Helvetica" w:cs="Helvetica"/>
                                        <w:color w:val="202020"/>
                                        <w:sz w:val="21"/>
                                        <w:szCs w:val="21"/>
                                        <w:lang w:eastAsia="en-US"/>
                                      </w:rPr>
                                      <w:t xml:space="preserve">Dankzij de acties van </w:t>
                                    </w:r>
                                    <w:hyperlink r:id="rId28" w:tgtFrame="_blank" w:history="1">
                                      <w:r>
                                        <w:rPr>
                                          <w:rStyle w:val="Hyperlink"/>
                                          <w:rFonts w:ascii="Helvetica" w:hAnsi="Helvetica" w:cs="Helvetica"/>
                                          <w:color w:val="42B176"/>
                                          <w:sz w:val="21"/>
                                          <w:szCs w:val="21"/>
                                          <w:lang w:eastAsia="en-US"/>
                                        </w:rPr>
                                        <w:t>Zonta Area 05</w:t>
                                      </w:r>
                                    </w:hyperlink>
                                    <w:r>
                                      <w:rPr>
                                        <w:rFonts w:ascii="Helvetica" w:hAnsi="Helvetica" w:cs="Helvetica"/>
                                        <w:color w:val="202020"/>
                                        <w:sz w:val="21"/>
                                        <w:szCs w:val="21"/>
                                        <w:lang w:eastAsia="en-US"/>
                                      </w:rPr>
                                      <w:t xml:space="preserve"> kleurden Brugge, Damme, De Haan, Diksmuide, Ieper, Gent, Kortrijk, Middelkerke, Roeselare, Tielt en Waregem oranje om aandacht te vragen voor de uitbanning van geweld tegen vrouwen. Via </w:t>
                                    </w:r>
                                    <w:hyperlink r:id="rId29" w:tgtFrame="_blank" w:history="1">
                                      <w:r>
                                        <w:rPr>
                                          <w:rStyle w:val="Hyperlink"/>
                                          <w:rFonts w:ascii="Helvetica" w:hAnsi="Helvetica" w:cs="Helvetica"/>
                                          <w:color w:val="42B176"/>
                                          <w:sz w:val="21"/>
                                          <w:szCs w:val="21"/>
                                          <w:lang w:eastAsia="en-US"/>
                                        </w:rPr>
                                        <w:t>deze link</w:t>
                                      </w:r>
                                    </w:hyperlink>
                                    <w:r>
                                      <w:rPr>
                                        <w:rFonts w:ascii="Helvetica" w:hAnsi="Helvetica" w:cs="Helvetica"/>
                                        <w:color w:val="202020"/>
                                        <w:sz w:val="21"/>
                                        <w:szCs w:val="21"/>
                                        <w:lang w:eastAsia="en-US"/>
                                      </w:rPr>
                                      <w:t xml:space="preserve"> kan je een filmpje bekijken van Zonta Gent. </w:t>
                                    </w:r>
                                  </w:p>
                                </w:tc>
                              </w:tr>
                            </w:tbl>
                            <w:p w14:paraId="28133FFA" w14:textId="77777777" w:rsidR="00A32E31" w:rsidRDefault="00A32E31">
                              <w:pPr>
                                <w:rPr>
                                  <w:rFonts w:asciiTheme="minorHAnsi" w:hAnsiTheme="minorHAnsi" w:cstheme="minorBidi"/>
                                  <w:lang w:eastAsia="en-US"/>
                                </w:rPr>
                              </w:pPr>
                            </w:p>
                          </w:tc>
                        </w:tr>
                      </w:tbl>
                      <w:p w14:paraId="2034DFDB" w14:textId="77777777" w:rsidR="00A32E31" w:rsidRDefault="00A32E31">
                        <w:pPr>
                          <w:rPr>
                            <w:rFonts w:asciiTheme="minorHAnsi" w:hAnsiTheme="minorHAnsi" w:cstheme="minorBidi"/>
                            <w:lang w:eastAsia="en-US"/>
                          </w:rPr>
                        </w:pPr>
                      </w:p>
                    </w:tc>
                  </w:tr>
                </w:tbl>
                <w:p w14:paraId="71EB56E0"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714DCFD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A32E31" w14:paraId="2B7F7024"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32E31" w14:paraId="3CFDE7ED" w14:textId="77777777">
                                <w:tc>
                                  <w:tcPr>
                                    <w:tcW w:w="0" w:type="auto"/>
                                    <w:hideMark/>
                                  </w:tcPr>
                                  <w:p w14:paraId="6C70C336" w14:textId="38E7E47F" w:rsidR="00A32E31" w:rsidRDefault="00A32E31">
                                    <w:pPr>
                                      <w:jc w:val="center"/>
                                      <w:rPr>
                                        <w:lang w:eastAsia="en-US"/>
                                      </w:rPr>
                                    </w:pPr>
                                    <w:r>
                                      <w:rPr>
                                        <w:noProof/>
                                        <w:lang w:eastAsia="en-US"/>
                                      </w:rPr>
                                      <w:drawing>
                                        <wp:inline distT="0" distB="0" distL="0" distR="0" wp14:anchorId="22B1A154" wp14:editId="2D51DF15">
                                          <wp:extent cx="1676400" cy="1676400"/>
                                          <wp:effectExtent l="0" t="0" r="0" b="0"/>
                                          <wp:docPr id="8" name="Afbeelding 8" descr="Afbeelding met oranje,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oranje, mens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32E31" w14:paraId="59E8EBAF" w14:textId="77777777">
                                <w:tc>
                                  <w:tcPr>
                                    <w:tcW w:w="0" w:type="auto"/>
                                    <w:hideMark/>
                                  </w:tcPr>
                                  <w:p w14:paraId="73B74BEE" w14:textId="77777777" w:rsidR="00A32E31" w:rsidRDefault="00A32E31">
                                    <w:pPr>
                                      <w:spacing w:line="360" w:lineRule="auto"/>
                                      <w:jc w:val="both"/>
                                      <w:rPr>
                                        <w:rFonts w:ascii="Helvetica" w:hAnsi="Helvetica" w:cs="Helvetica"/>
                                        <w:color w:val="202020"/>
                                        <w:sz w:val="24"/>
                                        <w:szCs w:val="24"/>
                                        <w:lang w:eastAsia="en-US"/>
                                      </w:rPr>
                                    </w:pPr>
                                    <w:r>
                                      <w:rPr>
                                        <w:rStyle w:val="Zwaar"/>
                                        <w:rFonts w:ascii="Helvetica" w:hAnsi="Helvetica" w:cs="Helvetica"/>
                                        <w:color w:val="552873"/>
                                        <w:sz w:val="24"/>
                                        <w:szCs w:val="24"/>
                                        <w:lang w:eastAsia="en-US"/>
                                      </w:rPr>
                                      <w:t xml:space="preserve">Zonta Area 06: Orange </w:t>
                                    </w:r>
                                    <w:proofErr w:type="spellStart"/>
                                    <w:r>
                                      <w:rPr>
                                        <w:rStyle w:val="Zwaar"/>
                                        <w:rFonts w:ascii="Helvetica" w:hAnsi="Helvetica" w:cs="Helvetica"/>
                                        <w:color w:val="552873"/>
                                        <w:sz w:val="24"/>
                                        <w:szCs w:val="24"/>
                                        <w:lang w:eastAsia="en-US"/>
                                      </w:rPr>
                                      <w:t>Your</w:t>
                                    </w:r>
                                    <w:proofErr w:type="spellEnd"/>
                                    <w:r>
                                      <w:rPr>
                                        <w:rStyle w:val="Zwaar"/>
                                        <w:rFonts w:ascii="Helvetica" w:hAnsi="Helvetica" w:cs="Helvetica"/>
                                        <w:color w:val="552873"/>
                                        <w:sz w:val="24"/>
                                        <w:szCs w:val="24"/>
                                        <w:lang w:eastAsia="en-US"/>
                                      </w:rPr>
                                      <w:t xml:space="preserve"> City</w:t>
                                    </w:r>
                                    <w:r>
                                      <w:rPr>
                                        <w:rFonts w:ascii="Helvetica" w:hAnsi="Helvetica" w:cs="Helvetica"/>
                                        <w:color w:val="202020"/>
                                        <w:sz w:val="24"/>
                                        <w:szCs w:val="24"/>
                                        <w:lang w:eastAsia="en-US"/>
                                      </w:rPr>
                                      <w:br/>
                                    </w:r>
                                    <w:r>
                                      <w:rPr>
                                        <w:rFonts w:ascii="Helvetica" w:hAnsi="Helvetica" w:cs="Helvetica"/>
                                        <w:color w:val="202020"/>
                                        <w:sz w:val="21"/>
                                        <w:szCs w:val="21"/>
                                        <w:lang w:eastAsia="en-US"/>
                                      </w:rPr>
                                      <w:t>Bezoek de website van</w:t>
                                    </w:r>
                                    <w:hyperlink r:id="rId31" w:tgtFrame="_blank" w:history="1">
                                      <w:r>
                                        <w:rPr>
                                          <w:rStyle w:val="Hyperlink"/>
                                          <w:rFonts w:ascii="Helvetica" w:hAnsi="Helvetica" w:cs="Helvetica"/>
                                          <w:color w:val="42B176"/>
                                          <w:sz w:val="21"/>
                                          <w:szCs w:val="21"/>
                                          <w:lang w:eastAsia="en-US"/>
                                        </w:rPr>
                                        <w:t> Zonta Area 06</w:t>
                                      </w:r>
                                    </w:hyperlink>
                                    <w:r>
                                      <w:rPr>
                                        <w:rFonts w:ascii="Helvetica" w:hAnsi="Helvetica" w:cs="Helvetica"/>
                                        <w:color w:val="202020"/>
                                        <w:sz w:val="21"/>
                                        <w:szCs w:val="21"/>
                                        <w:lang w:eastAsia="en-US"/>
                                      </w:rPr>
                                      <w:t xml:space="preserve"> met het persbericht over de paneldiscussie op 20 november tussen Karine </w:t>
                                    </w:r>
                                    <w:proofErr w:type="spellStart"/>
                                    <w:r>
                                      <w:rPr>
                                        <w:rFonts w:ascii="Helvetica" w:hAnsi="Helvetica" w:cs="Helvetica"/>
                                        <w:color w:val="202020"/>
                                        <w:sz w:val="21"/>
                                        <w:szCs w:val="21"/>
                                        <w:lang w:eastAsia="en-US"/>
                                      </w:rPr>
                                      <w:t>Moykens</w:t>
                                    </w:r>
                                    <w:proofErr w:type="spellEnd"/>
                                    <w:r>
                                      <w:rPr>
                                        <w:rFonts w:ascii="Helvetica" w:hAnsi="Helvetica" w:cs="Helvetica"/>
                                        <w:color w:val="202020"/>
                                        <w:sz w:val="21"/>
                                        <w:szCs w:val="21"/>
                                        <w:lang w:eastAsia="en-US"/>
                                      </w:rPr>
                                      <w:t xml:space="preserve">, Dr Ilse Kint, Tom </w:t>
                                    </w:r>
                                    <w:proofErr w:type="spellStart"/>
                                    <w:r>
                                      <w:rPr>
                                        <w:rFonts w:ascii="Helvetica" w:hAnsi="Helvetica" w:cs="Helvetica"/>
                                        <w:color w:val="202020"/>
                                        <w:sz w:val="21"/>
                                        <w:szCs w:val="21"/>
                                        <w:lang w:eastAsia="en-US"/>
                                      </w:rPr>
                                      <w:t>Meeuws</w:t>
                                    </w:r>
                                    <w:proofErr w:type="spellEnd"/>
                                    <w:r>
                                      <w:rPr>
                                        <w:rFonts w:ascii="Helvetica" w:hAnsi="Helvetica" w:cs="Helvetica"/>
                                        <w:color w:val="202020"/>
                                        <w:sz w:val="21"/>
                                        <w:szCs w:val="21"/>
                                        <w:lang w:eastAsia="en-US"/>
                                      </w:rPr>
                                      <w:t xml:space="preserve">, Marguerite Servais en Ingrid </w:t>
                                    </w:r>
                                    <w:proofErr w:type="spellStart"/>
                                    <w:r>
                                      <w:rPr>
                                        <w:rFonts w:ascii="Helvetica" w:hAnsi="Helvetica" w:cs="Helvetica"/>
                                        <w:color w:val="202020"/>
                                        <w:sz w:val="21"/>
                                        <w:szCs w:val="21"/>
                                        <w:lang w:eastAsia="en-US"/>
                                      </w:rPr>
                                      <w:t>Vereecken</w:t>
                                    </w:r>
                                    <w:proofErr w:type="spellEnd"/>
                                    <w:r>
                                      <w:rPr>
                                        <w:rFonts w:ascii="Helvetica" w:hAnsi="Helvetica" w:cs="Helvetica"/>
                                        <w:color w:val="202020"/>
                                        <w:sz w:val="21"/>
                                        <w:szCs w:val="21"/>
                                        <w:lang w:eastAsia="en-US"/>
                                      </w:rPr>
                                      <w:t>. Bekijk ook de foto's van de oranje steden Aalst, Antwerpen, Dendermonde, Halle, Sint-Niklaas en Brussel met het filmpje van </w:t>
                                    </w:r>
                                    <w:hyperlink r:id="rId32" w:tgtFrame="_blank" w:history="1">
                                      <w:r>
                                        <w:rPr>
                                          <w:rStyle w:val="Hyperlink"/>
                                          <w:rFonts w:ascii="Helvetica" w:hAnsi="Helvetica" w:cs="Helvetica"/>
                                          <w:color w:val="42B176"/>
                                          <w:sz w:val="21"/>
                                          <w:szCs w:val="21"/>
                                          <w:lang w:eastAsia="en-US"/>
                                        </w:rPr>
                                        <w:t>ZC Zavel</w:t>
                                      </w:r>
                                    </w:hyperlink>
                                    <w:r>
                                      <w:rPr>
                                        <w:rFonts w:ascii="Helvetica" w:hAnsi="Helvetica" w:cs="Helvetica"/>
                                        <w:color w:val="202020"/>
                                        <w:sz w:val="21"/>
                                        <w:szCs w:val="21"/>
                                        <w:lang w:eastAsia="en-US"/>
                                      </w:rPr>
                                      <w:t>.</w:t>
                                    </w:r>
                                    <w:r>
                                      <w:rPr>
                                        <w:rFonts w:ascii="Helvetica" w:hAnsi="Helvetica" w:cs="Helvetica"/>
                                        <w:color w:val="202020"/>
                                        <w:sz w:val="24"/>
                                        <w:szCs w:val="24"/>
                                        <w:lang w:eastAsia="en-US"/>
                                      </w:rPr>
                                      <w:br/>
                                      <w:t> </w:t>
                                    </w:r>
                                  </w:p>
                                </w:tc>
                              </w:tr>
                            </w:tbl>
                            <w:p w14:paraId="57A68D16" w14:textId="77777777" w:rsidR="00A32E31" w:rsidRDefault="00A32E31">
                              <w:pPr>
                                <w:rPr>
                                  <w:rFonts w:asciiTheme="minorHAnsi" w:hAnsiTheme="minorHAnsi" w:cstheme="minorBidi"/>
                                  <w:lang w:eastAsia="en-US"/>
                                </w:rPr>
                              </w:pPr>
                            </w:p>
                          </w:tc>
                        </w:tr>
                      </w:tbl>
                      <w:p w14:paraId="52FDE52D" w14:textId="77777777" w:rsidR="00A32E31" w:rsidRDefault="00A32E31">
                        <w:pPr>
                          <w:rPr>
                            <w:rFonts w:asciiTheme="minorHAnsi" w:hAnsiTheme="minorHAnsi" w:cstheme="minorBidi"/>
                            <w:lang w:eastAsia="en-US"/>
                          </w:rPr>
                        </w:pPr>
                      </w:p>
                    </w:tc>
                  </w:tr>
                </w:tbl>
                <w:p w14:paraId="512BDC99"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7F98095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A32E31" w14:paraId="09FA6B75" w14:textId="77777777">
                          <w:trPr>
                            <w:hidden/>
                          </w:trPr>
                          <w:tc>
                            <w:tcPr>
                              <w:tcW w:w="0" w:type="auto"/>
                              <w:tcBorders>
                                <w:top w:val="single" w:sz="12" w:space="0" w:color="EAEAEA"/>
                                <w:left w:val="nil"/>
                                <w:bottom w:val="nil"/>
                                <w:right w:val="nil"/>
                              </w:tcBorders>
                              <w:vAlign w:val="center"/>
                              <w:hideMark/>
                            </w:tcPr>
                            <w:p w14:paraId="1ABAC3E8" w14:textId="77777777" w:rsidR="00A32E31" w:rsidRDefault="00A32E31">
                              <w:pPr>
                                <w:rPr>
                                  <w:vanish/>
                                  <w:lang w:eastAsia="en-US"/>
                                </w:rPr>
                              </w:pPr>
                            </w:p>
                          </w:tc>
                        </w:tr>
                      </w:tbl>
                      <w:p w14:paraId="66F9289D" w14:textId="77777777" w:rsidR="00A32E31" w:rsidRDefault="00A32E31">
                        <w:pPr>
                          <w:rPr>
                            <w:rFonts w:asciiTheme="minorHAnsi" w:hAnsiTheme="minorHAnsi" w:cstheme="minorBidi"/>
                            <w:lang w:eastAsia="en-US"/>
                          </w:rPr>
                        </w:pPr>
                      </w:p>
                    </w:tc>
                  </w:tr>
                </w:tbl>
                <w:p w14:paraId="06AA530D"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2C8687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06CA4FA6" w14:textId="77777777">
                          <w:tc>
                            <w:tcPr>
                              <w:tcW w:w="0" w:type="auto"/>
                              <w:tcMar>
                                <w:top w:w="0" w:type="dxa"/>
                                <w:left w:w="270" w:type="dxa"/>
                                <w:bottom w:w="135" w:type="dxa"/>
                                <w:right w:w="270" w:type="dxa"/>
                              </w:tcMar>
                              <w:hideMark/>
                            </w:tcPr>
                            <w:p w14:paraId="4F40DF7B" w14:textId="77777777" w:rsidR="00A32E31" w:rsidRDefault="00A32E31">
                              <w:pPr>
                                <w:spacing w:line="360" w:lineRule="auto"/>
                                <w:jc w:val="center"/>
                                <w:rPr>
                                  <w:rFonts w:ascii="Helvetica" w:hAnsi="Helvetica" w:cs="Helvetica"/>
                                  <w:color w:val="202020"/>
                                  <w:sz w:val="24"/>
                                  <w:szCs w:val="24"/>
                                  <w:lang w:eastAsia="en-US"/>
                                </w:rPr>
                              </w:pPr>
                              <w:r>
                                <w:rPr>
                                  <w:rStyle w:val="Zwaar"/>
                                  <w:rFonts w:ascii="Helvetica" w:hAnsi="Helvetica" w:cs="Helvetica"/>
                                  <w:color w:val="42B176"/>
                                  <w:sz w:val="36"/>
                                  <w:szCs w:val="36"/>
                                  <w:lang w:eastAsia="en-US"/>
                                </w:rPr>
                                <w:t>#vrouwenraadtipt</w:t>
                              </w:r>
                            </w:p>
                          </w:tc>
                        </w:tr>
                      </w:tbl>
                      <w:p w14:paraId="1A5E3E3E" w14:textId="77777777" w:rsidR="00A32E31" w:rsidRDefault="00A32E31">
                        <w:pPr>
                          <w:rPr>
                            <w:rFonts w:asciiTheme="minorHAnsi" w:hAnsiTheme="minorHAnsi" w:cstheme="minorBidi"/>
                            <w:lang w:eastAsia="en-US"/>
                          </w:rPr>
                        </w:pPr>
                      </w:p>
                    </w:tc>
                  </w:tr>
                </w:tbl>
                <w:p w14:paraId="3FF8A05F"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0937B342"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32"/>
                        </w:tblGrid>
                        <w:tr w:rsidR="00A32E31" w14:paraId="1F26A7EA" w14:textId="77777777">
                          <w:tc>
                            <w:tcPr>
                              <w:tcW w:w="0" w:type="auto"/>
                              <w:hideMark/>
                            </w:tcPr>
                            <w:p w14:paraId="402D2664" w14:textId="2A70C02A" w:rsidR="00A32E31" w:rsidRDefault="00A32E31">
                              <w:pPr>
                                <w:rPr>
                                  <w:lang w:eastAsia="en-US"/>
                                </w:rPr>
                              </w:pPr>
                              <w:r>
                                <w:rPr>
                                  <w:noProof/>
                                  <w:color w:val="0000FF"/>
                                  <w:lang w:eastAsia="en-US"/>
                                </w:rPr>
                                <w:lastRenderedPageBreak/>
                                <w:drawing>
                                  <wp:inline distT="0" distB="0" distL="0" distR="0" wp14:anchorId="1386E3FE" wp14:editId="75006006">
                                    <wp:extent cx="5372100" cy="3019425"/>
                                    <wp:effectExtent l="0" t="0" r="0" b="9525"/>
                                    <wp:docPr id="7" name="Afbeelding 7" descr="Afbeelding met tekst&#10;&#10;Automatisch gegenereerde beschrijvin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a:hlinkClick r:id="rId33" tgtFrame="_blank"/>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32E31" w14:paraId="2F34E02C" w14:textId="77777777">
                          <w:tc>
                            <w:tcPr>
                              <w:tcW w:w="8190" w:type="dxa"/>
                              <w:tcMar>
                                <w:top w:w="135" w:type="dxa"/>
                                <w:left w:w="270" w:type="dxa"/>
                                <w:bottom w:w="135" w:type="dxa"/>
                                <w:right w:w="270" w:type="dxa"/>
                              </w:tcMar>
                              <w:hideMark/>
                            </w:tcPr>
                            <w:p w14:paraId="290490D4" w14:textId="77777777" w:rsidR="00A32E31" w:rsidRDefault="00A32E31">
                              <w:pPr>
                                <w:spacing w:line="360" w:lineRule="auto"/>
                                <w:jc w:val="center"/>
                                <w:rPr>
                                  <w:rFonts w:ascii="Helvetica" w:hAnsi="Helvetica" w:cs="Helvetica"/>
                                  <w:color w:val="222222"/>
                                  <w:sz w:val="21"/>
                                  <w:szCs w:val="21"/>
                                  <w:lang w:eastAsia="en-US"/>
                                </w:rPr>
                              </w:pPr>
                              <w:proofErr w:type="spellStart"/>
                              <w:r>
                                <w:rPr>
                                  <w:rFonts w:ascii="Helvetica" w:hAnsi="Helvetica" w:cs="Helvetica"/>
                                  <w:color w:val="222222"/>
                                  <w:sz w:val="21"/>
                                  <w:szCs w:val="21"/>
                                  <w:lang w:eastAsia="en-US"/>
                                </w:rPr>
                                <w:t>Clarissa</w:t>
                              </w:r>
                              <w:proofErr w:type="spellEnd"/>
                              <w:r>
                                <w:rPr>
                                  <w:rFonts w:ascii="Helvetica" w:hAnsi="Helvetica" w:cs="Helvetica"/>
                                  <w:color w:val="222222"/>
                                  <w:sz w:val="21"/>
                                  <w:szCs w:val="21"/>
                                  <w:lang w:eastAsia="en-US"/>
                                </w:rPr>
                                <w:t xml:space="preserve"> is een film gemaakt door de Britse organisatie </w:t>
                              </w:r>
                              <w:proofErr w:type="spellStart"/>
                              <w:r>
                                <w:rPr>
                                  <w:rFonts w:ascii="Helvetica" w:hAnsi="Helvetica" w:cs="Helvetica"/>
                                  <w:color w:val="222222"/>
                                  <w:sz w:val="21"/>
                                  <w:szCs w:val="21"/>
                                  <w:lang w:eastAsia="en-US"/>
                                </w:rPr>
                                <w:t>Groundswell</w:t>
                              </w:r>
                              <w:proofErr w:type="spellEnd"/>
                              <w:r>
                                <w:rPr>
                                  <w:rFonts w:ascii="Helvetica" w:hAnsi="Helvetica" w:cs="Helvetica"/>
                                  <w:color w:val="222222"/>
                                  <w:sz w:val="21"/>
                                  <w:szCs w:val="21"/>
                                  <w:lang w:eastAsia="en-US"/>
                                </w:rPr>
                                <w:t xml:space="preserve">, die inzet op dienstverlening voor dakloze mensen. De film streeft ernaar de zorg voor mensen in dakloosheid te verbeteren, door te vertrekken vanuit hun ervaringen. Op die manier wordt het belang van trauma </w:t>
                              </w:r>
                              <w:proofErr w:type="spellStart"/>
                              <w:r>
                                <w:rPr>
                                  <w:rFonts w:ascii="Helvetica" w:hAnsi="Helvetica" w:cs="Helvetica"/>
                                  <w:color w:val="222222"/>
                                  <w:sz w:val="21"/>
                                  <w:szCs w:val="21"/>
                                  <w:lang w:eastAsia="en-US"/>
                                </w:rPr>
                                <w:t>informed</w:t>
                              </w:r>
                              <w:proofErr w:type="spellEnd"/>
                              <w:r>
                                <w:rPr>
                                  <w:rFonts w:ascii="Helvetica" w:hAnsi="Helvetica" w:cs="Helvetica"/>
                                  <w:color w:val="222222"/>
                                  <w:sz w:val="21"/>
                                  <w:szCs w:val="21"/>
                                  <w:lang w:eastAsia="en-US"/>
                                </w:rPr>
                                <w:t xml:space="preserve"> care duidelijk.</w:t>
                              </w:r>
                              <w:r>
                                <w:rPr>
                                  <w:rFonts w:ascii="Helvetica" w:hAnsi="Helvetica" w:cs="Helvetica"/>
                                  <w:color w:val="222222"/>
                                  <w:sz w:val="21"/>
                                  <w:szCs w:val="21"/>
                                  <w:lang w:eastAsia="en-US"/>
                                </w:rPr>
                                <w:br/>
                                <w:t xml:space="preserve">Content </w:t>
                              </w:r>
                              <w:proofErr w:type="spellStart"/>
                              <w:r>
                                <w:rPr>
                                  <w:rFonts w:ascii="Helvetica" w:hAnsi="Helvetica" w:cs="Helvetica"/>
                                  <w:color w:val="222222"/>
                                  <w:sz w:val="21"/>
                                  <w:szCs w:val="21"/>
                                  <w:lang w:eastAsia="en-US"/>
                                </w:rPr>
                                <w:t>warning</w:t>
                              </w:r>
                              <w:proofErr w:type="spellEnd"/>
                              <w:r>
                                <w:rPr>
                                  <w:rFonts w:ascii="Helvetica" w:hAnsi="Helvetica" w:cs="Helvetica"/>
                                  <w:color w:val="222222"/>
                                  <w:sz w:val="21"/>
                                  <w:szCs w:val="21"/>
                                  <w:lang w:eastAsia="en-US"/>
                                </w:rPr>
                                <w:t xml:space="preserve">: in de film komen thema's zoals drugsverslaving en kindermisbruik aan bod.  </w:t>
                              </w:r>
                            </w:p>
                          </w:tc>
                        </w:tr>
                      </w:tbl>
                      <w:p w14:paraId="1A88B295" w14:textId="77777777" w:rsidR="00A32E31" w:rsidRDefault="00A32E31">
                        <w:pPr>
                          <w:rPr>
                            <w:rFonts w:asciiTheme="minorHAnsi" w:hAnsiTheme="minorHAnsi" w:cstheme="minorBidi"/>
                            <w:lang w:eastAsia="en-US"/>
                          </w:rPr>
                        </w:pPr>
                      </w:p>
                    </w:tc>
                  </w:tr>
                </w:tbl>
                <w:p w14:paraId="38E49623"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177CF585" w14:textId="77777777">
                    <w:trPr>
                      <w:hidden/>
                    </w:trPr>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7654B016" w14:textId="77777777">
                          <w:trPr>
                            <w:hidden/>
                          </w:trPr>
                          <w:tc>
                            <w:tcPr>
                              <w:tcW w:w="0" w:type="auto"/>
                              <w:tcMar>
                                <w:top w:w="0" w:type="dxa"/>
                                <w:left w:w="270" w:type="dxa"/>
                                <w:bottom w:w="135" w:type="dxa"/>
                                <w:right w:w="270" w:type="dxa"/>
                              </w:tcMar>
                              <w:hideMark/>
                            </w:tcPr>
                            <w:p w14:paraId="3460882B" w14:textId="77777777" w:rsidR="00A32E31" w:rsidRDefault="00A32E31">
                              <w:pPr>
                                <w:rPr>
                                  <w:vanish/>
                                  <w:lang w:eastAsia="en-US"/>
                                </w:rPr>
                              </w:pPr>
                            </w:p>
                          </w:tc>
                        </w:tr>
                      </w:tbl>
                      <w:p w14:paraId="29F42D5C" w14:textId="77777777" w:rsidR="00A32E31" w:rsidRDefault="00A32E31">
                        <w:pPr>
                          <w:rPr>
                            <w:rFonts w:asciiTheme="minorHAnsi" w:hAnsiTheme="minorHAnsi" w:cstheme="minorBidi"/>
                            <w:lang w:eastAsia="en-US"/>
                          </w:rPr>
                        </w:pPr>
                      </w:p>
                    </w:tc>
                  </w:tr>
                </w:tbl>
                <w:p w14:paraId="2FE3B3A7" w14:textId="77777777" w:rsidR="00A32E31" w:rsidRDefault="00A32E31">
                  <w:pPr>
                    <w:rPr>
                      <w:rFonts w:asciiTheme="minorHAnsi" w:hAnsiTheme="minorHAnsi" w:cstheme="minorBidi"/>
                      <w:lang w:eastAsia="en-US"/>
                    </w:rPr>
                  </w:pPr>
                </w:p>
              </w:tc>
            </w:tr>
            <w:tr w:rsidR="00A32E31" w14:paraId="00DD62CA" w14:textId="77777777">
              <w:trPr>
                <w:jc w:val="center"/>
              </w:trPr>
              <w:tc>
                <w:tcPr>
                  <w:tcW w:w="0" w:type="auto"/>
                  <w:shd w:val="clear" w:color="auto" w:fill="42B176"/>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A32E31" w14:paraId="73B17BD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A32E31" w14:paraId="56D6717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A32E31" w14:paraId="012636CE" w14:textId="77777777">
                                <w:trPr>
                                  <w:jc w:val="center"/>
                                </w:trPr>
                                <w:tc>
                                  <w:tcPr>
                                    <w:tcW w:w="0" w:type="auto"/>
                                    <w:tcMar>
                                      <w:top w:w="135" w:type="dxa"/>
                                      <w:left w:w="135" w:type="dxa"/>
                                      <w:bottom w:w="0" w:type="dxa"/>
                                      <w:right w:w="135" w:type="dxa"/>
                                    </w:tcMar>
                                    <w:hideMark/>
                                  </w:tcPr>
                                  <w:p w14:paraId="1FD673D3" w14:textId="77777777" w:rsidR="00A32E31" w:rsidRDefault="00A32E31">
                                    <w:pPr>
                                      <w:jc w:val="center"/>
                                      <w:rPr>
                                        <w:rFonts w:asciiTheme="minorHAnsi" w:hAnsiTheme="minorHAnsi" w:cstheme="minorBidi"/>
                                        <w:lang w:eastAsia="en-US"/>
                                      </w:rPr>
                                    </w:pPr>
                                  </w:p>
                                </w:tc>
                              </w:tr>
                            </w:tbl>
                            <w:p w14:paraId="32112573" w14:textId="77777777" w:rsidR="00A32E31" w:rsidRDefault="00A32E31">
                              <w:pPr>
                                <w:jc w:val="center"/>
                                <w:rPr>
                                  <w:rFonts w:asciiTheme="minorHAnsi" w:hAnsiTheme="minorHAnsi" w:cstheme="minorBidi"/>
                                  <w:lang w:eastAsia="en-US"/>
                                </w:rPr>
                              </w:pPr>
                            </w:p>
                          </w:tc>
                        </w:tr>
                      </w:tbl>
                      <w:p w14:paraId="7BCC9D0A" w14:textId="77777777" w:rsidR="00A32E31" w:rsidRDefault="00A32E31">
                        <w:pPr>
                          <w:jc w:val="center"/>
                          <w:rPr>
                            <w:rFonts w:asciiTheme="minorHAnsi" w:hAnsiTheme="minorHAnsi" w:cstheme="minorBidi"/>
                            <w:lang w:eastAsia="en-US"/>
                          </w:rPr>
                        </w:pPr>
                      </w:p>
                    </w:tc>
                  </w:tr>
                </w:tbl>
                <w:p w14:paraId="7AEA01EF"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4264DD03"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232"/>
                        </w:tblGrid>
                        <w:tr w:rsidR="00A32E31" w14:paraId="3DEB986E" w14:textId="77777777" w:rsidTr="00A32E31">
                          <w:trPr>
                            <w:hidden/>
                          </w:trPr>
                          <w:tc>
                            <w:tcPr>
                              <w:tcW w:w="0" w:type="auto"/>
                              <w:tcBorders>
                                <w:top w:val="single" w:sz="12" w:space="0" w:color="EEEEEE"/>
                                <w:left w:val="nil"/>
                                <w:bottom w:val="nil"/>
                                <w:right w:val="nil"/>
                              </w:tcBorders>
                              <w:vAlign w:val="center"/>
                            </w:tcPr>
                            <w:p w14:paraId="7E592BA0" w14:textId="77777777" w:rsidR="00A32E31" w:rsidRDefault="00A32E31">
                              <w:pPr>
                                <w:rPr>
                                  <w:vanish/>
                                  <w:lang w:eastAsia="en-US"/>
                                </w:rPr>
                              </w:pPr>
                            </w:p>
                          </w:tc>
                        </w:tr>
                      </w:tbl>
                      <w:p w14:paraId="12437ED1" w14:textId="77777777" w:rsidR="00A32E31" w:rsidRDefault="00A32E31">
                        <w:pPr>
                          <w:rPr>
                            <w:rFonts w:asciiTheme="minorHAnsi" w:hAnsiTheme="minorHAnsi" w:cstheme="minorBidi"/>
                            <w:lang w:eastAsia="en-US"/>
                          </w:rPr>
                        </w:pPr>
                      </w:p>
                    </w:tc>
                  </w:tr>
                </w:tbl>
                <w:p w14:paraId="327F81B3" w14:textId="77777777" w:rsidR="00A32E31" w:rsidRDefault="00A32E31">
                  <w:pPr>
                    <w:rPr>
                      <w:vanish/>
                      <w:lang w:eastAsia="en-US"/>
                    </w:rPr>
                  </w:pPr>
                </w:p>
                <w:tbl>
                  <w:tblPr>
                    <w:tblW w:w="5000" w:type="pct"/>
                    <w:tblCellMar>
                      <w:left w:w="0" w:type="dxa"/>
                      <w:right w:w="0" w:type="dxa"/>
                    </w:tblCellMar>
                    <w:tblLook w:val="04A0" w:firstRow="1" w:lastRow="0" w:firstColumn="1" w:lastColumn="0" w:noHBand="0" w:noVBand="1"/>
                  </w:tblPr>
                  <w:tblGrid>
                    <w:gridCol w:w="8772"/>
                  </w:tblGrid>
                  <w:tr w:rsidR="00A32E31" w14:paraId="36ED52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A32E31" w14:paraId="62004C43" w14:textId="77777777" w:rsidTr="00A32E31">
                          <w:tc>
                            <w:tcPr>
                              <w:tcW w:w="0" w:type="auto"/>
                              <w:tcMar>
                                <w:top w:w="0" w:type="dxa"/>
                                <w:left w:w="270" w:type="dxa"/>
                                <w:bottom w:w="135" w:type="dxa"/>
                                <w:right w:w="270" w:type="dxa"/>
                              </w:tcMar>
                            </w:tcPr>
                            <w:p w14:paraId="609F800D" w14:textId="56632102" w:rsidR="00A32E31" w:rsidRDefault="00A32E31">
                              <w:pPr>
                                <w:spacing w:line="360" w:lineRule="auto"/>
                                <w:jc w:val="center"/>
                                <w:rPr>
                                  <w:rFonts w:ascii="Helvetica" w:hAnsi="Helvetica" w:cs="Helvetica"/>
                                  <w:color w:val="FFFFFF"/>
                                  <w:sz w:val="18"/>
                                  <w:szCs w:val="18"/>
                                  <w:lang w:eastAsia="en-US"/>
                                </w:rPr>
                              </w:pPr>
                            </w:p>
                          </w:tc>
                        </w:tr>
                      </w:tbl>
                      <w:p w14:paraId="407A8280" w14:textId="77777777" w:rsidR="00A32E31" w:rsidRDefault="00A32E31">
                        <w:pPr>
                          <w:rPr>
                            <w:rFonts w:asciiTheme="minorHAnsi" w:hAnsiTheme="minorHAnsi" w:cstheme="minorBidi"/>
                            <w:lang w:eastAsia="en-US"/>
                          </w:rPr>
                        </w:pPr>
                      </w:p>
                    </w:tc>
                  </w:tr>
                </w:tbl>
                <w:p w14:paraId="497DF99A" w14:textId="77777777" w:rsidR="00A32E31" w:rsidRDefault="00A32E31">
                  <w:pPr>
                    <w:rPr>
                      <w:rFonts w:asciiTheme="minorHAnsi" w:hAnsiTheme="minorHAnsi" w:cstheme="minorBidi"/>
                      <w:lang w:eastAsia="en-US"/>
                    </w:rPr>
                  </w:pPr>
                </w:p>
              </w:tc>
            </w:tr>
          </w:tbl>
          <w:p w14:paraId="48238AB1" w14:textId="77777777" w:rsidR="00A32E31" w:rsidRDefault="00A32E31">
            <w:pPr>
              <w:jc w:val="center"/>
              <w:rPr>
                <w:rFonts w:asciiTheme="minorHAnsi" w:hAnsiTheme="minorHAnsi" w:cstheme="minorBidi"/>
                <w:lang w:eastAsia="en-US"/>
              </w:rPr>
            </w:pPr>
          </w:p>
        </w:tc>
      </w:tr>
    </w:tbl>
    <w:p w14:paraId="27583CFE" w14:textId="067CCF4E" w:rsidR="00A32E31" w:rsidRDefault="00A32E31" w:rsidP="00A32E31">
      <w:pPr>
        <w:shd w:val="clear" w:color="auto" w:fill="42B176"/>
        <w:spacing w:after="240"/>
      </w:pPr>
      <w:r>
        <w:lastRenderedPageBreak/>
        <w:br/>
      </w:r>
      <w:r>
        <w:br/>
      </w:r>
    </w:p>
    <w:tbl>
      <w:tblPr>
        <w:tblW w:w="5000" w:type="pct"/>
        <w:jc w:val="center"/>
        <w:tblCellSpacing w:w="0" w:type="dxa"/>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72"/>
      </w:tblGrid>
      <w:tr w:rsidR="00A32E31" w14:paraId="4938E639" w14:textId="77777777" w:rsidTr="00A32E31">
        <w:trPr>
          <w:tblCellSpacing w:w="0" w:type="dxa"/>
          <w:jc w:val="center"/>
        </w:trPr>
        <w:tc>
          <w:tcPr>
            <w:tcW w:w="0" w:type="auto"/>
            <w:tcBorders>
              <w:top w:val="nil"/>
              <w:left w:val="nil"/>
              <w:bottom w:val="nil"/>
              <w:right w:val="nil"/>
            </w:tcBorders>
            <w:shd w:val="clear" w:color="auto" w:fill="FFFFFF"/>
            <w:tcMar>
              <w:top w:w="300" w:type="dxa"/>
              <w:left w:w="0" w:type="dxa"/>
              <w:bottom w:w="30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06"/>
            </w:tblGrid>
            <w:tr w:rsidR="00A32E31" w14:paraId="548F4E5B" w14:textId="77777777" w:rsidTr="00AA7B0C">
              <w:trPr>
                <w:tblCellSpacing w:w="0" w:type="dxa"/>
                <w:jc w:val="center"/>
              </w:trPr>
              <w:tc>
                <w:tcPr>
                  <w:tcW w:w="0" w:type="auto"/>
                  <w:tcMar>
                    <w:top w:w="0" w:type="dxa"/>
                    <w:left w:w="300" w:type="dxa"/>
                    <w:bottom w:w="75" w:type="dxa"/>
                    <w:right w:w="300" w:type="dxa"/>
                  </w:tcMar>
                </w:tcPr>
                <w:p w14:paraId="7F28A001" w14:textId="56898875" w:rsidR="00A32E31" w:rsidRDefault="00A32E31">
                  <w:pPr>
                    <w:spacing w:line="360" w:lineRule="auto"/>
                    <w:jc w:val="center"/>
                    <w:rPr>
                      <w:rFonts w:ascii="Helvetica" w:hAnsi="Helvetica" w:cs="Helvetica"/>
                      <w:color w:val="606060"/>
                      <w:sz w:val="17"/>
                      <w:szCs w:val="17"/>
                      <w:lang w:eastAsia="en-US"/>
                    </w:rPr>
                  </w:pPr>
                </w:p>
              </w:tc>
            </w:tr>
          </w:tbl>
          <w:p w14:paraId="18BDECFA" w14:textId="77777777" w:rsidR="00A32E31" w:rsidRDefault="00A32E31">
            <w:pPr>
              <w:jc w:val="center"/>
              <w:rPr>
                <w:rFonts w:asciiTheme="minorHAnsi" w:hAnsiTheme="minorHAnsi" w:cstheme="minorBidi"/>
                <w:lang w:eastAsia="en-US"/>
              </w:rPr>
            </w:pPr>
          </w:p>
        </w:tc>
      </w:tr>
    </w:tbl>
    <w:p w14:paraId="26E4E36A" w14:textId="47E68583" w:rsidR="00A32E31" w:rsidRDefault="00A32E31" w:rsidP="00A32E31">
      <w:pPr>
        <w:shd w:val="clear" w:color="auto" w:fill="42B176"/>
      </w:pPr>
      <w:r>
        <w:rPr>
          <w:noProof/>
        </w:rPr>
        <w:drawing>
          <wp:inline distT="0" distB="0" distL="0" distR="0" wp14:anchorId="700512A4" wp14:editId="7B6AB674">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77F6ED" w14:textId="77777777" w:rsidR="00467011" w:rsidRDefault="00467011"/>
    <w:sectPr w:rsidR="004670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E31"/>
    <w:rsid w:val="00467011"/>
    <w:rsid w:val="00980DD4"/>
    <w:rsid w:val="00A32E31"/>
    <w:rsid w:val="00AA7B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D0094"/>
  <w15:chartTrackingRefBased/>
  <w15:docId w15:val="{51784A05-8650-4CD0-AA97-505496D5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2E31"/>
    <w:pPr>
      <w:spacing w:after="0" w:line="240" w:lineRule="auto"/>
    </w:pPr>
    <w:rPr>
      <w:rFonts w:ascii="Calibri" w:hAnsi="Calibri" w:cs="Calibri"/>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A32E31"/>
    <w:rPr>
      <w:color w:val="0000FF"/>
      <w:u w:val="single"/>
    </w:rPr>
  </w:style>
  <w:style w:type="character" w:styleId="Zwaar">
    <w:name w:val="Strong"/>
    <w:basedOn w:val="Standaardalinea-lettertype"/>
    <w:uiPriority w:val="22"/>
    <w:qFormat/>
    <w:rsid w:val="00A32E31"/>
    <w:rPr>
      <w:b/>
      <w:bCs/>
    </w:rPr>
  </w:style>
  <w:style w:type="character" w:styleId="Nadruk">
    <w:name w:val="Emphasis"/>
    <w:basedOn w:val="Standaardalinea-lettertype"/>
    <w:uiPriority w:val="20"/>
    <w:qFormat/>
    <w:rsid w:val="00A32E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18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rouwenraad.us10.list-manage.com/track/click?u=504a3c3c531a3b5ef5e578aab&amp;id=b1e2e0b5fb&amp;e=8653b8efb1" TargetMode="External"/><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hyperlink" Target="https://vrouwenraad.us10.list-manage.com/track/click?u=504a3c3c531a3b5ef5e578aab&amp;id=6cc28b8f9b&amp;e=8653b8efb1" TargetMode="External"/><Relationship Id="rId34" Type="http://schemas.openxmlformats.org/officeDocument/2006/relationships/image" Target="media/image14.png"/><Relationship Id="rId7" Type="http://schemas.openxmlformats.org/officeDocument/2006/relationships/hyperlink" Target="https://vrouwenraad.us10.list-manage.com/track/click?u=504a3c3c531a3b5ef5e578aab&amp;id=69c7a6a68e&amp;e=8653b8efb1" TargetMode="Externa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yperlink" Target="https://vrouwenraad.us10.list-manage.com/track/click?u=504a3c3c531a3b5ef5e578aab&amp;id=41955124ba&amp;e=8653b8efb1" TargetMode="External"/><Relationship Id="rId33" Type="http://schemas.openxmlformats.org/officeDocument/2006/relationships/hyperlink" Target="https://vrouwenraad.us10.list-manage.com/track/click?u=504a3c3c531a3b5ef5e578aab&amp;id=2903217ea5&amp;e=8653b8efb1" TargetMode="External"/><Relationship Id="rId2" Type="http://schemas.openxmlformats.org/officeDocument/2006/relationships/settings" Target="settings.xml"/><Relationship Id="rId16" Type="http://schemas.openxmlformats.org/officeDocument/2006/relationships/hyperlink" Target="http://dewereldmorgen.be" TargetMode="External"/><Relationship Id="rId20" Type="http://schemas.openxmlformats.org/officeDocument/2006/relationships/hyperlink" Target="https://vrouwenraad.us10.list-manage.com/track/click?u=504a3c3c531a3b5ef5e578aab&amp;id=5f48f0dc6c&amp;e=8653b8efb1" TargetMode="External"/><Relationship Id="rId29" Type="http://schemas.openxmlformats.org/officeDocument/2006/relationships/hyperlink" Target="https://vrouwenraad.us10.list-manage.com/track/click?u=504a3c3c531a3b5ef5e578aab&amp;id=8cd25a575b&amp;e=8653b8efb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vrouwenraad.us10.list-manage.com/track/click?u=504a3c3c531a3b5ef5e578aab&amp;id=e985a046c4&amp;e=8653b8efb1" TargetMode="External"/><Relationship Id="rId24" Type="http://schemas.openxmlformats.org/officeDocument/2006/relationships/image" Target="media/image10.jpeg"/><Relationship Id="rId32" Type="http://schemas.openxmlformats.org/officeDocument/2006/relationships/hyperlink" Target="https://vrouwenraad.us10.list-manage.com/track/click?u=504a3c3c531a3b5ef5e578aab&amp;id=aba3a91575&amp;e=8653b8efb1" TargetMode="External"/><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vrouwenraad.us10.list-manage.com/track/click?u=504a3c3c531a3b5ef5e578aab&amp;id=c100f3e08a&amp;e=8653b8efb1" TargetMode="External"/><Relationship Id="rId23" Type="http://schemas.openxmlformats.org/officeDocument/2006/relationships/hyperlink" Target="https://vrouwenraad.us10.list-manage.com/track/click?u=504a3c3c531a3b5ef5e578aab&amp;id=1dd31e857f&amp;e=8653b8efb1" TargetMode="External"/><Relationship Id="rId28" Type="http://schemas.openxmlformats.org/officeDocument/2006/relationships/hyperlink" Target="https://vrouwenraad.us10.list-manage.com/track/click?u=504a3c3c531a3b5ef5e578aab&amp;id=d7d6867a24&amp;e=8653b8efb1" TargetMode="External"/><Relationship Id="rId36" Type="http://schemas.openxmlformats.org/officeDocument/2006/relationships/fontTable" Target="fontTable.xml"/><Relationship Id="rId10" Type="http://schemas.openxmlformats.org/officeDocument/2006/relationships/hyperlink" Target="https://vrouwenraad.us10.list-manage.com/track/click?u=504a3c3c531a3b5ef5e578aab&amp;id=4111014b27&amp;e=8653b8efb1" TargetMode="External"/><Relationship Id="rId19" Type="http://schemas.openxmlformats.org/officeDocument/2006/relationships/image" Target="media/image8.png"/><Relationship Id="rId31" Type="http://schemas.openxmlformats.org/officeDocument/2006/relationships/hyperlink" Target="https://vrouwenraad.us10.list-manage.com/track/click?u=504a3c3c531a3b5ef5e578aab&amp;id=c9d329af40&amp;e=8653b8efb1"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vrouwenraad.us10.list-manage.com/track/click?u=504a3c3c531a3b5ef5e578aab&amp;id=5f9f61230c&amp;e=8653b8efb1"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5.gif"/><Relationship Id="rId8" Type="http://schemas.openxmlformats.org/officeDocument/2006/relationships/hyperlink" Target="https://vrouwenraad.us10.list-manage.com/track/click?u=504a3c3c531a3b5ef5e578aab&amp;id=0b78284c0e&amp;e=8653b8efb1" TargetMode="External"/><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1471</Words>
  <Characters>8093</Characters>
  <Application>Microsoft Office Word</Application>
  <DocSecurity>0</DocSecurity>
  <Lines>67</Lines>
  <Paragraphs>19</Paragraphs>
  <ScaleCrop>false</ScaleCrop>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Dieltiens</dc:creator>
  <cp:keywords/>
  <dc:description/>
  <cp:lastModifiedBy>Francine Dieltiens</cp:lastModifiedBy>
  <cp:revision>3</cp:revision>
  <dcterms:created xsi:type="dcterms:W3CDTF">2021-12-07T15:43:00Z</dcterms:created>
  <dcterms:modified xsi:type="dcterms:W3CDTF">2021-12-07T15:44:00Z</dcterms:modified>
</cp:coreProperties>
</file>