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64E7D" w14:textId="01B71E78" w:rsidR="00F80ECA" w:rsidRDefault="00B90643" w:rsidP="00B90643">
      <w:pPr>
        <w:jc w:val="center"/>
      </w:pPr>
      <w:r>
        <w:rPr>
          <w:noProof/>
        </w:rPr>
        <w:drawing>
          <wp:inline distT="0" distB="0" distL="0" distR="0" wp14:anchorId="29073FB7" wp14:editId="162417F0">
            <wp:extent cx="3381375" cy="1057275"/>
            <wp:effectExtent l="0" t="0" r="9525" b="952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1057275"/>
                    </a:xfrm>
                    <a:prstGeom prst="rect">
                      <a:avLst/>
                    </a:prstGeom>
                    <a:noFill/>
                    <a:ln>
                      <a:noFill/>
                    </a:ln>
                  </pic:spPr>
                </pic:pic>
              </a:graphicData>
            </a:graphic>
          </wp:inline>
        </w:drawing>
      </w:r>
    </w:p>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B90643" w:rsidRPr="00B90643" w14:paraId="0F875F47" w14:textId="77777777" w:rsidTr="009258AD">
        <w:tc>
          <w:tcPr>
            <w:tcW w:w="0" w:type="auto"/>
            <w:tcMar>
              <w:top w:w="0" w:type="dxa"/>
              <w:left w:w="270" w:type="dxa"/>
              <w:bottom w:w="135" w:type="dxa"/>
              <w:right w:w="270" w:type="dxa"/>
            </w:tcMar>
            <w:hideMark/>
          </w:tcPr>
          <w:p w14:paraId="0468669A" w14:textId="77777777" w:rsidR="00B90643" w:rsidRDefault="00B90643" w:rsidP="00B90643">
            <w:pPr>
              <w:spacing w:after="0" w:line="360" w:lineRule="auto"/>
              <w:jc w:val="center"/>
              <w:rPr>
                <w:rFonts w:ascii="Helvetica" w:hAnsi="Helvetica" w:cs="Helvetica"/>
                <w:i/>
                <w:iCs/>
                <w:color w:val="757575"/>
                <w:sz w:val="24"/>
                <w:szCs w:val="24"/>
                <w:lang w:eastAsia="nl-BE"/>
              </w:rPr>
            </w:pPr>
            <w:r w:rsidRPr="00B90643">
              <w:rPr>
                <w:rFonts w:ascii="Helvetica" w:hAnsi="Helvetica" w:cs="Helvetica"/>
                <w:i/>
                <w:iCs/>
                <w:color w:val="757575"/>
                <w:sz w:val="24"/>
                <w:szCs w:val="24"/>
                <w:lang w:val="en-US" w:eastAsia="nl-BE"/>
              </w:rPr>
              <w:t xml:space="preserve">Back to school &amp; back to work. </w:t>
            </w:r>
            <w:r w:rsidRPr="00B90643">
              <w:rPr>
                <w:rFonts w:ascii="Helvetica" w:hAnsi="Helvetica" w:cs="Helvetica"/>
                <w:i/>
                <w:iCs/>
                <w:color w:val="757575"/>
                <w:sz w:val="24"/>
                <w:szCs w:val="24"/>
                <w:lang w:eastAsia="nl-BE"/>
              </w:rPr>
              <w:t>Na de zomervakantie hebben we je weer heel wat te vertellen. Lees snel verder! </w:t>
            </w:r>
          </w:p>
          <w:p w14:paraId="68EF6D49" w14:textId="77777777" w:rsidR="00B90643" w:rsidRDefault="00B90643" w:rsidP="00B90643">
            <w:pPr>
              <w:spacing w:after="0" w:line="360" w:lineRule="auto"/>
              <w:jc w:val="center"/>
              <w:rPr>
                <w:rFonts w:ascii="Helvetica" w:hAnsi="Helvetica" w:cs="Helvetica"/>
                <w:i/>
                <w:iCs/>
                <w:color w:val="757575"/>
                <w:sz w:val="24"/>
                <w:szCs w:val="24"/>
                <w:lang w:eastAsia="nl-BE"/>
              </w:rPr>
            </w:pPr>
          </w:p>
          <w:p w14:paraId="5D07CE6F" w14:textId="3D8AF766" w:rsidR="00B90643" w:rsidRPr="00B90643" w:rsidRDefault="00B90643" w:rsidP="00B90643">
            <w:pPr>
              <w:spacing w:after="0" w:line="360" w:lineRule="auto"/>
              <w:jc w:val="center"/>
              <w:rPr>
                <w:rFonts w:ascii="Helvetica" w:hAnsi="Helvetica" w:cs="Helvetica"/>
                <w:color w:val="757575"/>
                <w:sz w:val="24"/>
                <w:szCs w:val="24"/>
                <w:lang w:eastAsia="nl-BE"/>
              </w:rPr>
            </w:pPr>
            <w:r>
              <w:rPr>
                <w:noProof/>
              </w:rPr>
              <w:drawing>
                <wp:inline distT="0" distB="0" distL="0" distR="0" wp14:anchorId="1741DA4D" wp14:editId="54607212">
                  <wp:extent cx="5372100" cy="26670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2667000"/>
                          </a:xfrm>
                          <a:prstGeom prst="rect">
                            <a:avLst/>
                          </a:prstGeom>
                          <a:noFill/>
                          <a:ln>
                            <a:noFill/>
                          </a:ln>
                        </pic:spPr>
                      </pic:pic>
                    </a:graphicData>
                  </a:graphic>
                </wp:inline>
              </w:drawing>
            </w:r>
          </w:p>
        </w:tc>
      </w:tr>
      <w:tr w:rsidR="00B90643" w:rsidRPr="00B90643" w14:paraId="6B077EE3" w14:textId="77777777" w:rsidTr="009258AD">
        <w:tc>
          <w:tcPr>
            <w:tcW w:w="0" w:type="auto"/>
            <w:tcMar>
              <w:top w:w="0" w:type="dxa"/>
              <w:left w:w="270" w:type="dxa"/>
              <w:bottom w:w="135" w:type="dxa"/>
              <w:right w:w="270" w:type="dxa"/>
            </w:tcMar>
          </w:tcPr>
          <w:tbl>
            <w:tblPr>
              <w:tblW w:w="5000" w:type="pct"/>
              <w:tblCellMar>
                <w:left w:w="0" w:type="dxa"/>
                <w:right w:w="0" w:type="dxa"/>
              </w:tblCellMar>
              <w:tblLook w:val="04A0" w:firstRow="1" w:lastRow="0" w:firstColumn="1" w:lastColumn="0" w:noHBand="0" w:noVBand="1"/>
            </w:tblPr>
            <w:tblGrid>
              <w:gridCol w:w="9926"/>
            </w:tblGrid>
            <w:tr w:rsidR="00B90643" w:rsidRPr="00B90643" w14:paraId="167A5DD8" w14:textId="77777777" w:rsidTr="009258A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926"/>
                  </w:tblGrid>
                  <w:tr w:rsidR="00B90643" w:rsidRPr="00B90643" w14:paraId="7D8C966D" w14:textId="77777777" w:rsidTr="009258A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926"/>
                        </w:tblGrid>
                        <w:tr w:rsidR="00B90643" w:rsidRPr="00B90643" w14:paraId="4FC578E7" w14:textId="77777777" w:rsidTr="009258AD">
                          <w:tc>
                            <w:tcPr>
                              <w:tcW w:w="0" w:type="auto"/>
                              <w:tcMar>
                                <w:top w:w="0" w:type="dxa"/>
                                <w:left w:w="270" w:type="dxa"/>
                                <w:bottom w:w="135" w:type="dxa"/>
                                <w:right w:w="270" w:type="dxa"/>
                              </w:tcMar>
                              <w:hideMark/>
                            </w:tcPr>
                            <w:p w14:paraId="0C5FBC3F" w14:textId="77777777" w:rsidR="00B90643" w:rsidRPr="00B90643" w:rsidRDefault="00B90643" w:rsidP="00B90643">
                              <w:pPr>
                                <w:spacing w:after="0" w:line="300" w:lineRule="auto"/>
                                <w:outlineLvl w:val="3"/>
                                <w:rPr>
                                  <w:rFonts w:ascii="Georgia" w:eastAsia="Times New Roman" w:hAnsi="Georgia" w:cs="Calibri"/>
                                  <w:i/>
                                  <w:iCs/>
                                  <w:color w:val="949494"/>
                                  <w:sz w:val="30"/>
                                  <w:szCs w:val="30"/>
                                  <w:lang w:eastAsia="nl-BE"/>
                                </w:rPr>
                              </w:pPr>
                              <w:r w:rsidRPr="00B90643">
                                <w:rPr>
                                  <w:rFonts w:ascii="Georgia" w:eastAsia="Times New Roman" w:hAnsi="Georgia" w:cs="Calibri"/>
                                  <w:i/>
                                  <w:iCs/>
                                  <w:color w:val="949494"/>
                                  <w:sz w:val="30"/>
                                  <w:szCs w:val="30"/>
                                  <w:lang w:eastAsia="nl-BE"/>
                                </w:rPr>
                                <w:t>Petitie: vaderschapsverlof optrekken tot 15 weken!</w:t>
                              </w:r>
                            </w:p>
                          </w:tc>
                        </w:tr>
                      </w:tbl>
                      <w:p w14:paraId="65BC22B6"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1573CC89" w14:textId="77777777" w:rsidR="00B90643" w:rsidRPr="00B90643" w:rsidRDefault="00B90643" w:rsidP="00B90643">
                  <w:pPr>
                    <w:framePr w:hSpace="45" w:wrap="around" w:vAnchor="text" w:hAnchor="text"/>
                    <w:spacing w:after="0" w:line="240" w:lineRule="auto"/>
                    <w:rPr>
                      <w:rFonts w:ascii="Times New Roman" w:eastAsia="Times New Roman" w:hAnsi="Times New Roman" w:cs="Times New Roman"/>
                      <w:sz w:val="20"/>
                      <w:szCs w:val="20"/>
                      <w:lang w:eastAsia="nl-BE"/>
                    </w:rPr>
                  </w:pPr>
                </w:p>
              </w:tc>
            </w:tr>
          </w:tbl>
          <w:p w14:paraId="6F6ED22D" w14:textId="77777777" w:rsidR="00B90643" w:rsidRPr="00B90643" w:rsidRDefault="00B90643" w:rsidP="00B90643">
            <w:pPr>
              <w:spacing w:after="0" w:line="240" w:lineRule="auto"/>
              <w:rPr>
                <w:rFonts w:ascii="Calibri" w:hAnsi="Calibri" w:cs="Calibri"/>
                <w:lang w:eastAsia="nl-BE"/>
              </w:rPr>
            </w:pPr>
          </w:p>
          <w:tbl>
            <w:tblPr>
              <w:tblW w:w="5000" w:type="pct"/>
              <w:tblCellMar>
                <w:left w:w="0" w:type="dxa"/>
                <w:right w:w="0" w:type="dxa"/>
              </w:tblCellMar>
              <w:tblLook w:val="04A0" w:firstRow="1" w:lastRow="0" w:firstColumn="1" w:lastColumn="0" w:noHBand="0" w:noVBand="1"/>
            </w:tblPr>
            <w:tblGrid>
              <w:gridCol w:w="9926"/>
            </w:tblGrid>
            <w:tr w:rsidR="00B90643" w:rsidRPr="00B90643" w14:paraId="50C02624" w14:textId="77777777" w:rsidTr="009258A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963"/>
                    <w:gridCol w:w="4963"/>
                  </w:tblGrid>
                  <w:tr w:rsidR="00B90643" w:rsidRPr="00B90643" w14:paraId="68D50C29" w14:textId="77777777" w:rsidTr="009258AD">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B90643" w:rsidRPr="00B90643" w14:paraId="59E2B9BF" w14:textId="77777777" w:rsidTr="009258AD">
                          <w:tc>
                            <w:tcPr>
                              <w:tcW w:w="0" w:type="auto"/>
                              <w:tcMar>
                                <w:top w:w="0" w:type="dxa"/>
                                <w:left w:w="270" w:type="dxa"/>
                                <w:bottom w:w="135" w:type="dxa"/>
                                <w:right w:w="270" w:type="dxa"/>
                              </w:tcMar>
                              <w:hideMark/>
                            </w:tcPr>
                            <w:p w14:paraId="0981F6B8" w14:textId="77777777" w:rsidR="00B90643" w:rsidRPr="00B90643" w:rsidRDefault="00B90643" w:rsidP="00B90643">
                              <w:pPr>
                                <w:spacing w:after="0" w:line="360" w:lineRule="auto"/>
                                <w:rPr>
                                  <w:rFonts w:ascii="Helvetica" w:hAnsi="Helvetica" w:cs="Helvetica"/>
                                  <w:color w:val="757575"/>
                                  <w:sz w:val="24"/>
                                  <w:szCs w:val="24"/>
                                  <w:lang w:eastAsia="nl-BE"/>
                                </w:rPr>
                              </w:pPr>
                              <w:r w:rsidRPr="00B90643">
                                <w:rPr>
                                  <w:rFonts w:ascii="Arial" w:hAnsi="Arial" w:cs="Arial"/>
                                  <w:color w:val="757575"/>
                                  <w:sz w:val="21"/>
                                  <w:szCs w:val="21"/>
                                  <w:lang w:eastAsia="nl-BE"/>
                                </w:rPr>
                                <w:t>2 weken om zich aan de nieuwe rol als papa aan te passen? Da's weinig, veel te weinig. In België hebben kersverse vaders recht op 2 weken verlof na de geboorte van hun kind. Het kraamverlof van moeders bedraagt maximaal 15 weken. Dit verschil is enorm en zet een rem op de zorgband die een vader of meemoeder met het kind kan ontwikkelen. Bovendien ondergraaft deze situatie de noodzakelijke rust van de moeder en ontwricht ze op termijn de evenwichtige taakverdeling binnen het gezin. </w:t>
                              </w:r>
                              <w:r w:rsidRPr="00B90643">
                                <w:rPr>
                                  <w:rFonts w:ascii="Helvetica" w:hAnsi="Helvetica" w:cs="Helvetica"/>
                                  <w:color w:val="757575"/>
                                  <w:sz w:val="24"/>
                                  <w:szCs w:val="24"/>
                                  <w:lang w:eastAsia="nl-BE"/>
                                </w:rPr>
                                <w:t xml:space="preserve"> </w:t>
                              </w:r>
                            </w:p>
                          </w:tc>
                        </w:tr>
                      </w:tbl>
                      <w:p w14:paraId="69FCCA79"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B90643" w:rsidRPr="00B90643" w14:paraId="1ED21B32" w14:textId="77777777" w:rsidTr="009258AD">
                          <w:tc>
                            <w:tcPr>
                              <w:tcW w:w="0" w:type="auto"/>
                              <w:tcMar>
                                <w:top w:w="0" w:type="dxa"/>
                                <w:left w:w="270" w:type="dxa"/>
                                <w:bottom w:w="135" w:type="dxa"/>
                                <w:right w:w="270" w:type="dxa"/>
                              </w:tcMar>
                              <w:hideMark/>
                            </w:tcPr>
                            <w:p w14:paraId="21F067FD" w14:textId="77777777" w:rsidR="00B90643" w:rsidRPr="00B90643" w:rsidRDefault="00B90643" w:rsidP="00B90643">
                              <w:pPr>
                                <w:spacing w:after="0" w:line="360" w:lineRule="auto"/>
                                <w:rPr>
                                  <w:rFonts w:ascii="Helvetica" w:hAnsi="Helvetica" w:cs="Helvetica"/>
                                  <w:color w:val="757575"/>
                                  <w:sz w:val="24"/>
                                  <w:szCs w:val="24"/>
                                  <w:lang w:eastAsia="nl-BE"/>
                                </w:rPr>
                              </w:pPr>
                              <w:r w:rsidRPr="00B90643">
                                <w:rPr>
                                  <w:rFonts w:ascii="Arial" w:hAnsi="Arial" w:cs="Arial"/>
                                  <w:color w:val="757575"/>
                                  <w:sz w:val="21"/>
                                  <w:szCs w:val="21"/>
                                  <w:lang w:eastAsia="nl-BE"/>
                                </w:rPr>
                                <w:t xml:space="preserve">Met deze petitie pleit </w:t>
                              </w:r>
                              <w:proofErr w:type="spellStart"/>
                              <w:r w:rsidRPr="00B90643">
                                <w:rPr>
                                  <w:rFonts w:ascii="Arial" w:hAnsi="Arial" w:cs="Arial"/>
                                  <w:color w:val="757575"/>
                                  <w:sz w:val="21"/>
                                  <w:szCs w:val="21"/>
                                  <w:lang w:eastAsia="nl-BE"/>
                                </w:rPr>
                                <w:t>Ligue</w:t>
                              </w:r>
                              <w:proofErr w:type="spellEnd"/>
                              <w:r w:rsidRPr="00B90643">
                                <w:rPr>
                                  <w:rFonts w:ascii="Arial" w:hAnsi="Arial" w:cs="Arial"/>
                                  <w:color w:val="757575"/>
                                  <w:sz w:val="21"/>
                                  <w:szCs w:val="21"/>
                                  <w:lang w:eastAsia="nl-BE"/>
                                </w:rPr>
                                <w:t xml:space="preserve"> de </w:t>
                              </w:r>
                              <w:proofErr w:type="spellStart"/>
                              <w:r w:rsidRPr="00B90643">
                                <w:rPr>
                                  <w:rFonts w:ascii="Arial" w:hAnsi="Arial" w:cs="Arial"/>
                                  <w:color w:val="757575"/>
                                  <w:sz w:val="21"/>
                                  <w:szCs w:val="21"/>
                                  <w:lang w:eastAsia="nl-BE"/>
                                </w:rPr>
                                <w:t>Familles</w:t>
                              </w:r>
                              <w:proofErr w:type="spellEnd"/>
                              <w:r w:rsidRPr="00B90643">
                                <w:rPr>
                                  <w:rFonts w:ascii="Arial" w:hAnsi="Arial" w:cs="Arial"/>
                                  <w:color w:val="757575"/>
                                  <w:sz w:val="21"/>
                                  <w:szCs w:val="21"/>
                                  <w:lang w:eastAsia="nl-BE"/>
                                </w:rPr>
                                <w:t xml:space="preserve">, </w:t>
                              </w:r>
                              <w:proofErr w:type="spellStart"/>
                              <w:r w:rsidRPr="00B90643">
                                <w:rPr>
                                  <w:rFonts w:ascii="Arial" w:hAnsi="Arial" w:cs="Arial"/>
                                  <w:color w:val="757575"/>
                                  <w:sz w:val="21"/>
                                  <w:szCs w:val="21"/>
                                  <w:lang w:eastAsia="nl-BE"/>
                                </w:rPr>
                                <w:t>Femmes</w:t>
                              </w:r>
                              <w:proofErr w:type="spellEnd"/>
                              <w:r w:rsidRPr="00B90643">
                                <w:rPr>
                                  <w:rFonts w:ascii="Arial" w:hAnsi="Arial" w:cs="Arial"/>
                                  <w:color w:val="757575"/>
                                  <w:sz w:val="21"/>
                                  <w:szCs w:val="21"/>
                                  <w:lang w:eastAsia="nl-BE"/>
                                </w:rPr>
                                <w:t xml:space="preserve"> </w:t>
                              </w:r>
                              <w:proofErr w:type="spellStart"/>
                              <w:r w:rsidRPr="00B90643">
                                <w:rPr>
                                  <w:rFonts w:ascii="Arial" w:hAnsi="Arial" w:cs="Arial"/>
                                  <w:color w:val="757575"/>
                                  <w:sz w:val="21"/>
                                  <w:szCs w:val="21"/>
                                  <w:lang w:eastAsia="nl-BE"/>
                                </w:rPr>
                                <w:t>prévoyantes</w:t>
                              </w:r>
                              <w:proofErr w:type="spellEnd"/>
                              <w:r w:rsidRPr="00B90643">
                                <w:rPr>
                                  <w:rFonts w:ascii="Arial" w:hAnsi="Arial" w:cs="Arial"/>
                                  <w:color w:val="757575"/>
                                  <w:sz w:val="21"/>
                                  <w:szCs w:val="21"/>
                                  <w:lang w:eastAsia="nl-BE"/>
                                </w:rPr>
                                <w:t xml:space="preserve"> </w:t>
                              </w:r>
                              <w:proofErr w:type="spellStart"/>
                              <w:r w:rsidRPr="00B90643">
                                <w:rPr>
                                  <w:rFonts w:ascii="Arial" w:hAnsi="Arial" w:cs="Arial"/>
                                  <w:color w:val="757575"/>
                                  <w:sz w:val="21"/>
                                  <w:szCs w:val="21"/>
                                  <w:lang w:eastAsia="nl-BE"/>
                                </w:rPr>
                                <w:t>socialistes</w:t>
                              </w:r>
                              <w:proofErr w:type="spellEnd"/>
                              <w:r w:rsidRPr="00B90643">
                                <w:rPr>
                                  <w:rFonts w:ascii="Arial" w:hAnsi="Arial" w:cs="Arial"/>
                                  <w:color w:val="757575"/>
                                  <w:sz w:val="21"/>
                                  <w:szCs w:val="21"/>
                                  <w:lang w:eastAsia="nl-BE"/>
                                </w:rPr>
                                <w:t xml:space="preserve">, </w:t>
                              </w:r>
                              <w:proofErr w:type="spellStart"/>
                              <w:r w:rsidRPr="00B90643">
                                <w:rPr>
                                  <w:rFonts w:ascii="Arial" w:hAnsi="Arial" w:cs="Arial"/>
                                  <w:color w:val="757575"/>
                                  <w:sz w:val="21"/>
                                  <w:szCs w:val="21"/>
                                  <w:lang w:eastAsia="nl-BE"/>
                                </w:rPr>
                                <w:t>Femmes</w:t>
                              </w:r>
                              <w:proofErr w:type="spellEnd"/>
                              <w:r w:rsidRPr="00B90643">
                                <w:rPr>
                                  <w:rFonts w:ascii="Arial" w:hAnsi="Arial" w:cs="Arial"/>
                                  <w:color w:val="757575"/>
                                  <w:sz w:val="21"/>
                                  <w:szCs w:val="21"/>
                                  <w:lang w:eastAsia="nl-BE"/>
                                </w:rPr>
                                <w:t xml:space="preserve"> </w:t>
                              </w:r>
                              <w:proofErr w:type="spellStart"/>
                              <w:r w:rsidRPr="00B90643">
                                <w:rPr>
                                  <w:rFonts w:ascii="Arial" w:hAnsi="Arial" w:cs="Arial"/>
                                  <w:color w:val="757575"/>
                                  <w:sz w:val="21"/>
                                  <w:szCs w:val="21"/>
                                  <w:lang w:eastAsia="nl-BE"/>
                                </w:rPr>
                                <w:t>csc</w:t>
                              </w:r>
                              <w:proofErr w:type="spellEnd"/>
                              <w:r w:rsidRPr="00B90643">
                                <w:rPr>
                                  <w:rFonts w:ascii="Arial" w:hAnsi="Arial" w:cs="Arial"/>
                                  <w:color w:val="757575"/>
                                  <w:sz w:val="21"/>
                                  <w:szCs w:val="21"/>
                                  <w:lang w:eastAsia="nl-BE"/>
                                </w:rPr>
                                <w:t xml:space="preserve">, Ateliers </w:t>
                              </w:r>
                              <w:proofErr w:type="spellStart"/>
                              <w:r w:rsidRPr="00B90643">
                                <w:rPr>
                                  <w:rFonts w:ascii="Arial" w:hAnsi="Arial" w:cs="Arial"/>
                                  <w:color w:val="757575"/>
                                  <w:sz w:val="21"/>
                                  <w:szCs w:val="21"/>
                                  <w:lang w:eastAsia="nl-BE"/>
                                </w:rPr>
                                <w:t>papas</w:t>
                              </w:r>
                              <w:proofErr w:type="spellEnd"/>
                              <w:r w:rsidRPr="00B90643">
                                <w:rPr>
                                  <w:rFonts w:ascii="Arial" w:hAnsi="Arial" w:cs="Arial"/>
                                  <w:color w:val="757575"/>
                                  <w:sz w:val="21"/>
                                  <w:szCs w:val="21"/>
                                  <w:lang w:eastAsia="nl-BE"/>
                                </w:rPr>
                                <w:t xml:space="preserve">, CFFB, Marche mondiale des </w:t>
                              </w:r>
                              <w:proofErr w:type="spellStart"/>
                              <w:r w:rsidRPr="00B90643">
                                <w:rPr>
                                  <w:rFonts w:ascii="Arial" w:hAnsi="Arial" w:cs="Arial"/>
                                  <w:color w:val="757575"/>
                                  <w:sz w:val="21"/>
                                  <w:szCs w:val="21"/>
                                  <w:lang w:eastAsia="nl-BE"/>
                                </w:rPr>
                                <w:t>femmes</w:t>
                              </w:r>
                              <w:proofErr w:type="spellEnd"/>
                              <w:r w:rsidRPr="00B90643">
                                <w:rPr>
                                  <w:rFonts w:ascii="Arial" w:hAnsi="Arial" w:cs="Arial"/>
                                  <w:color w:val="757575"/>
                                  <w:sz w:val="21"/>
                                  <w:szCs w:val="21"/>
                                  <w:lang w:eastAsia="nl-BE"/>
                                </w:rPr>
                                <w:t xml:space="preserve">, Moeders in de weer - </w:t>
                              </w:r>
                              <w:proofErr w:type="spellStart"/>
                              <w:r w:rsidRPr="00B90643">
                                <w:rPr>
                                  <w:rFonts w:ascii="Arial" w:hAnsi="Arial" w:cs="Arial"/>
                                  <w:color w:val="757575"/>
                                  <w:sz w:val="21"/>
                                  <w:szCs w:val="21"/>
                                  <w:lang w:eastAsia="nl-BE"/>
                                </w:rPr>
                                <w:t>Mères</w:t>
                              </w:r>
                              <w:proofErr w:type="spellEnd"/>
                              <w:r w:rsidRPr="00B90643">
                                <w:rPr>
                                  <w:rFonts w:ascii="Arial" w:hAnsi="Arial" w:cs="Arial"/>
                                  <w:color w:val="757575"/>
                                  <w:sz w:val="21"/>
                                  <w:szCs w:val="21"/>
                                  <w:lang w:eastAsia="nl-BE"/>
                                </w:rPr>
                                <w:t xml:space="preserve"> au front, Vrouwenraad, </w:t>
                              </w:r>
                              <w:proofErr w:type="spellStart"/>
                              <w:r w:rsidRPr="00B90643">
                                <w:rPr>
                                  <w:rFonts w:ascii="Arial" w:hAnsi="Arial" w:cs="Arial"/>
                                  <w:color w:val="757575"/>
                                  <w:sz w:val="21"/>
                                  <w:szCs w:val="21"/>
                                  <w:lang w:eastAsia="nl-BE"/>
                                </w:rPr>
                                <w:t>Coface</w:t>
                              </w:r>
                              <w:proofErr w:type="spellEnd"/>
                              <w:r w:rsidRPr="00B90643">
                                <w:rPr>
                                  <w:rFonts w:ascii="Arial" w:hAnsi="Arial" w:cs="Arial"/>
                                  <w:color w:val="757575"/>
                                  <w:sz w:val="21"/>
                                  <w:szCs w:val="21"/>
                                  <w:lang w:eastAsia="nl-BE"/>
                                </w:rPr>
                                <w:t xml:space="preserve"> en FCPPF voor een uitbreiding van het vaderschapsverlof en het </w:t>
                              </w:r>
                              <w:proofErr w:type="spellStart"/>
                              <w:r w:rsidRPr="00B90643">
                                <w:rPr>
                                  <w:rFonts w:ascii="Arial" w:hAnsi="Arial" w:cs="Arial"/>
                                  <w:color w:val="757575"/>
                                  <w:sz w:val="21"/>
                                  <w:szCs w:val="21"/>
                                  <w:lang w:eastAsia="nl-BE"/>
                                </w:rPr>
                                <w:t>gezamelijk</w:t>
                              </w:r>
                              <w:proofErr w:type="spellEnd"/>
                              <w:r w:rsidRPr="00B90643">
                                <w:rPr>
                                  <w:rFonts w:ascii="Arial" w:hAnsi="Arial" w:cs="Arial"/>
                                  <w:color w:val="757575"/>
                                  <w:sz w:val="21"/>
                                  <w:szCs w:val="21"/>
                                  <w:lang w:eastAsia="nl-BE"/>
                                </w:rPr>
                                <w:t xml:space="preserve"> ouderschapsverlof tot 15 weken. </w:t>
                              </w:r>
                              <w:r w:rsidRPr="00B90643">
                                <w:rPr>
                                  <w:rFonts w:ascii="Arial" w:hAnsi="Arial" w:cs="Arial"/>
                                  <w:color w:val="757575"/>
                                  <w:sz w:val="21"/>
                                  <w:szCs w:val="21"/>
                                  <w:lang w:eastAsia="nl-BE"/>
                                </w:rPr>
                                <w:br/>
                              </w:r>
                              <w:r w:rsidRPr="00B90643">
                                <w:rPr>
                                  <w:rFonts w:ascii="Arial" w:hAnsi="Arial" w:cs="Arial"/>
                                  <w:color w:val="757575"/>
                                  <w:sz w:val="21"/>
                                  <w:szCs w:val="21"/>
                                  <w:lang w:eastAsia="nl-BE"/>
                                </w:rPr>
                                <w:br/>
                                <w:t>Elke handtekening legt extra gewicht in de schaal en kan de zaak versnellen!</w:t>
                              </w:r>
                              <w:r w:rsidRPr="00B90643">
                                <w:rPr>
                                  <w:rFonts w:ascii="Helvetica" w:hAnsi="Helvetica" w:cs="Helvetica"/>
                                  <w:color w:val="757575"/>
                                  <w:sz w:val="24"/>
                                  <w:szCs w:val="24"/>
                                  <w:lang w:eastAsia="nl-BE"/>
                                </w:rPr>
                                <w:t xml:space="preserve"> </w:t>
                              </w:r>
                            </w:p>
                          </w:tc>
                        </w:tr>
                      </w:tbl>
                      <w:p w14:paraId="7D6A0F2C"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5040606D" w14:textId="77777777" w:rsidR="00B90643" w:rsidRPr="00B90643" w:rsidRDefault="00B90643" w:rsidP="00B90643">
                  <w:pPr>
                    <w:framePr w:hSpace="45" w:wrap="around" w:vAnchor="text" w:hAnchor="text"/>
                    <w:spacing w:after="0" w:line="240" w:lineRule="auto"/>
                    <w:rPr>
                      <w:rFonts w:ascii="Times New Roman" w:eastAsia="Times New Roman" w:hAnsi="Times New Roman" w:cs="Times New Roman"/>
                      <w:sz w:val="20"/>
                      <w:szCs w:val="20"/>
                      <w:lang w:eastAsia="nl-BE"/>
                    </w:rPr>
                  </w:pPr>
                </w:p>
              </w:tc>
            </w:tr>
          </w:tbl>
          <w:p w14:paraId="01CB3045" w14:textId="77777777" w:rsidR="00B90643" w:rsidRPr="00B90643" w:rsidRDefault="00B90643" w:rsidP="00B90643">
            <w:pPr>
              <w:spacing w:after="0" w:line="360" w:lineRule="auto"/>
              <w:jc w:val="center"/>
              <w:rPr>
                <w:rFonts w:ascii="Helvetica" w:hAnsi="Helvetica" w:cs="Helvetica"/>
                <w:i/>
                <w:iCs/>
                <w:color w:val="757575"/>
                <w:sz w:val="24"/>
                <w:szCs w:val="24"/>
                <w:lang w:eastAsia="nl-BE"/>
              </w:rPr>
            </w:pPr>
          </w:p>
        </w:tc>
      </w:tr>
    </w:tbl>
    <w:p w14:paraId="1A1A467C" w14:textId="77777777" w:rsidR="00B90643" w:rsidRDefault="00B90643" w:rsidP="00B90643">
      <w:pPr>
        <w:rPr>
          <w:rFonts w:ascii="Helvetica" w:hAnsi="Helvetica" w:cs="Helvetica"/>
          <w:sz w:val="27"/>
          <w:szCs w:val="27"/>
        </w:rPr>
      </w:pPr>
      <w:hyperlink r:id="rId8" w:tgtFrame="_self" w:tooltip="Teken de petitie hier" w:history="1">
        <w:r>
          <w:rPr>
            <w:rStyle w:val="Hyperlink"/>
            <w:b/>
            <w:bCs/>
            <w:color w:val="FFFFFF"/>
            <w:spacing w:val="-8"/>
            <w:sz w:val="27"/>
            <w:szCs w:val="27"/>
          </w:rPr>
          <w:t>Teken de petitie hier</w:t>
        </w:r>
      </w:hyperlink>
      <w:r>
        <w:rPr>
          <w:rFonts w:ascii="Helvetica" w:hAnsi="Helvetica" w:cs="Helvetica"/>
          <w:color w:val="000000"/>
          <w:sz w:val="27"/>
          <w:szCs w:val="27"/>
        </w:rPr>
        <w:t xml:space="preserve"> </w:t>
      </w:r>
    </w:p>
    <w:tbl>
      <w:tblPr>
        <w:tblW w:w="0" w:type="auto"/>
        <w:jc w:val="center"/>
        <w:shd w:val="clear" w:color="auto" w:fill="552873"/>
        <w:tblCellMar>
          <w:left w:w="0" w:type="dxa"/>
          <w:right w:w="0" w:type="dxa"/>
        </w:tblCellMar>
        <w:tblLook w:val="04A0" w:firstRow="1" w:lastRow="0" w:firstColumn="1" w:lastColumn="0" w:noHBand="0" w:noVBand="1"/>
      </w:tblPr>
      <w:tblGrid>
        <w:gridCol w:w="6771"/>
      </w:tblGrid>
      <w:tr w:rsidR="00B90643" w14:paraId="0ABA7140" w14:textId="77777777" w:rsidTr="00B90643">
        <w:trPr>
          <w:jc w:val="center"/>
        </w:trPr>
        <w:tc>
          <w:tcPr>
            <w:tcW w:w="0" w:type="auto"/>
            <w:shd w:val="clear" w:color="auto" w:fill="552873"/>
            <w:tcMar>
              <w:top w:w="270" w:type="dxa"/>
              <w:left w:w="270" w:type="dxa"/>
              <w:bottom w:w="270" w:type="dxa"/>
              <w:right w:w="270" w:type="dxa"/>
            </w:tcMar>
            <w:vAlign w:val="center"/>
            <w:hideMark/>
          </w:tcPr>
          <w:p w14:paraId="14FB60BA" w14:textId="77777777" w:rsidR="00B90643" w:rsidRDefault="00B90643" w:rsidP="009258AD">
            <w:pPr>
              <w:jc w:val="center"/>
              <w:rPr>
                <w:rFonts w:ascii="Helvetica" w:hAnsi="Helvetica" w:cs="Helvetica"/>
                <w:sz w:val="27"/>
                <w:szCs w:val="27"/>
              </w:rPr>
            </w:pPr>
            <w:hyperlink r:id="rId9" w:tgtFrame="_self" w:tooltip="Teken de petitie hier" w:history="1">
              <w:r>
                <w:rPr>
                  <w:rStyle w:val="Hyperlink"/>
                  <w:b/>
                  <w:bCs/>
                  <w:color w:val="FFFFFF"/>
                  <w:spacing w:val="-8"/>
                  <w:sz w:val="27"/>
                  <w:szCs w:val="27"/>
                </w:rPr>
                <w:t>Teken de petitie hier</w:t>
              </w:r>
            </w:hyperlink>
            <w:r>
              <w:rPr>
                <w:rFonts w:ascii="Helvetica" w:hAnsi="Helvetica" w:cs="Helvetica"/>
                <w:color w:val="000000"/>
                <w:sz w:val="27"/>
                <w:szCs w:val="27"/>
              </w:rPr>
              <w:t xml:space="preserve"> </w:t>
            </w:r>
          </w:p>
        </w:tc>
      </w:tr>
      <w:tr w:rsidR="00B90643" w:rsidRPr="00B90643" w14:paraId="2D69F5EC" w14:textId="77777777" w:rsidTr="00B90643">
        <w:tblPrEx>
          <w:jc w:val="left"/>
          <w:shd w:val="clear" w:color="auto" w:fill="auto"/>
        </w:tblPrEx>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6765"/>
            </w:tblGrid>
            <w:tr w:rsidR="00B90643" w:rsidRPr="00B90643" w14:paraId="78CBFEC2" w14:textId="77777777" w:rsidTr="009258AD">
              <w:trPr>
                <w:jc w:val="center"/>
              </w:trPr>
              <w:tc>
                <w:tcPr>
                  <w:tcW w:w="0" w:type="auto"/>
                  <w:hideMark/>
                </w:tcPr>
                <w:p w14:paraId="730F78B2" w14:textId="77777777" w:rsidR="00B90643" w:rsidRPr="00B90643" w:rsidRDefault="00B90643" w:rsidP="00B90643">
                  <w:pPr>
                    <w:spacing w:after="0" w:line="240" w:lineRule="auto"/>
                    <w:rPr>
                      <w:rFonts w:ascii="Calibri" w:hAnsi="Calibri" w:cs="Calibri"/>
                      <w:lang w:eastAsia="nl-BE"/>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6765"/>
                  </w:tblGrid>
                  <w:tr w:rsidR="00B90643" w:rsidRPr="00B90643" w14:paraId="2BAA2349" w14:textId="77777777" w:rsidTr="009258AD">
                    <w:tc>
                      <w:tcPr>
                        <w:tcW w:w="0" w:type="auto"/>
                        <w:tcMar>
                          <w:top w:w="135" w:type="dxa"/>
                          <w:left w:w="270" w:type="dxa"/>
                          <w:bottom w:w="135" w:type="dxa"/>
                          <w:right w:w="270" w:type="dxa"/>
                        </w:tcMar>
                        <w:vAlign w:val="center"/>
                        <w:hideMark/>
                      </w:tcPr>
                      <w:tbl>
                        <w:tblPr>
                          <w:tblW w:w="5000" w:type="pct"/>
                          <w:shd w:val="clear" w:color="auto" w:fill="42B176"/>
                          <w:tblCellMar>
                            <w:left w:w="0" w:type="dxa"/>
                            <w:right w:w="0" w:type="dxa"/>
                          </w:tblCellMar>
                          <w:tblLook w:val="04A0" w:firstRow="1" w:lastRow="0" w:firstColumn="1" w:lastColumn="0" w:noHBand="0" w:noVBand="1"/>
                        </w:tblPr>
                        <w:tblGrid>
                          <w:gridCol w:w="6225"/>
                        </w:tblGrid>
                        <w:tr w:rsidR="00B90643" w:rsidRPr="00B90643" w14:paraId="2647511F" w14:textId="77777777" w:rsidTr="009258AD">
                          <w:tc>
                            <w:tcPr>
                              <w:tcW w:w="0" w:type="auto"/>
                              <w:shd w:val="clear" w:color="auto" w:fill="42B176"/>
                              <w:tcMar>
                                <w:top w:w="270" w:type="dxa"/>
                                <w:left w:w="270" w:type="dxa"/>
                                <w:bottom w:w="270" w:type="dxa"/>
                                <w:right w:w="270" w:type="dxa"/>
                              </w:tcMar>
                              <w:hideMark/>
                            </w:tcPr>
                            <w:p w14:paraId="339640F9" w14:textId="77777777" w:rsidR="00B90643" w:rsidRPr="00B90643" w:rsidRDefault="00B90643" w:rsidP="00B90643">
                              <w:pPr>
                                <w:spacing w:after="0" w:line="360" w:lineRule="auto"/>
                                <w:jc w:val="center"/>
                                <w:rPr>
                                  <w:rFonts w:ascii="Helvetica" w:hAnsi="Helvetica" w:cs="Helvetica"/>
                                  <w:color w:val="F2F2F2"/>
                                  <w:sz w:val="21"/>
                                  <w:szCs w:val="21"/>
                                  <w:highlight w:val="yellow"/>
                                  <w:lang w:eastAsia="nl-BE"/>
                                </w:rPr>
                              </w:pPr>
                              <w:r w:rsidRPr="00B90643">
                                <w:rPr>
                                  <w:rFonts w:ascii="Helvetica" w:hAnsi="Helvetica" w:cs="Helvetica"/>
                                  <w:b/>
                                  <w:bCs/>
                                  <w:color w:val="F2F2F2"/>
                                  <w:sz w:val="33"/>
                                  <w:szCs w:val="33"/>
                                  <w:highlight w:val="darkGreen"/>
                                  <w:lang w:eastAsia="nl-BE"/>
                                </w:rPr>
                                <w:t>Vrouwenraad zoekt directeur (v/x/m)</w:t>
                              </w:r>
                              <w:r w:rsidRPr="00B90643">
                                <w:rPr>
                                  <w:rFonts w:ascii="Helvetica" w:hAnsi="Helvetica" w:cs="Helvetica"/>
                                  <w:color w:val="F2F2F2"/>
                                  <w:sz w:val="21"/>
                                  <w:szCs w:val="21"/>
                                  <w:highlight w:val="darkGreen"/>
                                  <w:lang w:eastAsia="nl-BE"/>
                                </w:rPr>
                                <w:t xml:space="preserve"> </w:t>
                              </w:r>
                            </w:p>
                          </w:tc>
                        </w:tr>
                      </w:tbl>
                      <w:p w14:paraId="18FFE2BD"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39186AF5"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44F95CCD" w14:textId="77777777" w:rsidR="00B90643" w:rsidRPr="00B90643" w:rsidRDefault="00B90643" w:rsidP="00B90643">
            <w:pPr>
              <w:spacing w:after="0" w:line="240" w:lineRule="auto"/>
              <w:jc w:val="center"/>
              <w:rPr>
                <w:rFonts w:ascii="Times New Roman" w:eastAsia="Times New Roman" w:hAnsi="Times New Roman" w:cs="Times New Roman"/>
                <w:sz w:val="20"/>
                <w:szCs w:val="20"/>
                <w:lang w:eastAsia="nl-BE"/>
              </w:rPr>
            </w:pPr>
          </w:p>
        </w:tc>
      </w:tr>
    </w:tbl>
    <w:p w14:paraId="550C2338" w14:textId="77777777" w:rsidR="00B90643" w:rsidRPr="00B90643" w:rsidRDefault="00B90643" w:rsidP="00B90643">
      <w:pPr>
        <w:spacing w:after="0" w:line="240" w:lineRule="auto"/>
        <w:rPr>
          <w:rFonts w:ascii="Calibri" w:hAnsi="Calibri" w:cs="Calibri"/>
          <w:lang w:eastAsia="nl-BE"/>
        </w:rPr>
      </w:pPr>
    </w:p>
    <w:tbl>
      <w:tblPr>
        <w:tblW w:w="5000" w:type="pct"/>
        <w:tblCellMar>
          <w:left w:w="0" w:type="dxa"/>
          <w:right w:w="0" w:type="dxa"/>
        </w:tblCellMar>
        <w:tblLook w:val="04A0" w:firstRow="1" w:lastRow="0" w:firstColumn="1" w:lastColumn="0" w:noHBand="0" w:noVBand="1"/>
      </w:tblPr>
      <w:tblGrid>
        <w:gridCol w:w="10466"/>
      </w:tblGrid>
      <w:tr w:rsidR="00B90643" w:rsidRPr="00B90643" w14:paraId="58877C78" w14:textId="77777777" w:rsidTr="009258A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466"/>
            </w:tblGrid>
            <w:tr w:rsidR="00B90643" w:rsidRPr="00B90643" w14:paraId="3CE1DF9F" w14:textId="77777777" w:rsidTr="009258A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B90643" w:rsidRPr="00B90643" w14:paraId="727A9C73" w14:textId="77777777" w:rsidTr="009258AD">
                    <w:tc>
                      <w:tcPr>
                        <w:tcW w:w="0" w:type="auto"/>
                        <w:tcMar>
                          <w:top w:w="0" w:type="dxa"/>
                          <w:left w:w="270" w:type="dxa"/>
                          <w:bottom w:w="135" w:type="dxa"/>
                          <w:right w:w="270" w:type="dxa"/>
                        </w:tcMar>
                        <w:hideMark/>
                      </w:tcPr>
                      <w:p w14:paraId="4DAFF5EE" w14:textId="77777777" w:rsidR="00B90643" w:rsidRPr="00B90643" w:rsidRDefault="00B90643" w:rsidP="00B90643">
                        <w:pPr>
                          <w:spacing w:after="0" w:line="360" w:lineRule="auto"/>
                          <w:jc w:val="center"/>
                          <w:rPr>
                            <w:rFonts w:ascii="Helvetica" w:hAnsi="Helvetica" w:cs="Helvetica"/>
                            <w:color w:val="757575"/>
                            <w:sz w:val="24"/>
                            <w:szCs w:val="24"/>
                            <w:lang w:eastAsia="nl-BE"/>
                          </w:rPr>
                        </w:pPr>
                        <w:r w:rsidRPr="00B90643">
                          <w:rPr>
                            <w:rFonts w:ascii="Arial" w:hAnsi="Arial" w:cs="Arial"/>
                            <w:color w:val="757575"/>
                            <w:sz w:val="21"/>
                            <w:szCs w:val="21"/>
                            <w:lang w:eastAsia="nl-BE"/>
                          </w:rPr>
                          <w:t>Als koepel van vrouwenverenigingen streeft Vrouwenraad naar politieke, sociale en economische gelijkheid in een samenleving waarin solidariteit, duurzaamheid, non-discriminatie, gendergelijkheid, vrede en geweldloosheid centraal staan. Om dit te kunnen realiseren zijn we op zoek naar een directeur (m/v/x). Is deze functie jou op het lijf geschreven? Bezorg dan uiterlijk op 21 september jouw kandidatuurstelling. </w:t>
                        </w:r>
                        <w:hyperlink r:id="rId10" w:tgtFrame="_blank" w:history="1">
                          <w:r w:rsidRPr="00B90643">
                            <w:rPr>
                              <w:rFonts w:ascii="Arial" w:hAnsi="Arial" w:cs="Arial"/>
                              <w:color w:val="42B176"/>
                              <w:sz w:val="21"/>
                              <w:szCs w:val="21"/>
                              <w:u w:val="single"/>
                              <w:lang w:eastAsia="nl-BE"/>
                            </w:rPr>
                            <w:t>Alle info vind je terug in de vacature.</w:t>
                          </w:r>
                        </w:hyperlink>
                      </w:p>
                    </w:tc>
                  </w:tr>
                </w:tbl>
                <w:p w14:paraId="64D0E4AE"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404CACA1"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60BEFB95" w14:textId="77777777" w:rsidR="00B90643" w:rsidRPr="00B90643" w:rsidRDefault="00B90643" w:rsidP="00B90643">
      <w:pPr>
        <w:spacing w:after="0" w:line="240" w:lineRule="auto"/>
        <w:rPr>
          <w:rFonts w:ascii="Calibri" w:hAnsi="Calibri" w:cs="Calibri"/>
          <w:lang w:eastAsia="nl-BE"/>
        </w:rPr>
      </w:pPr>
    </w:p>
    <w:tbl>
      <w:tblPr>
        <w:tblW w:w="5000" w:type="pct"/>
        <w:tblCellMar>
          <w:left w:w="0" w:type="dxa"/>
          <w:right w:w="0" w:type="dxa"/>
        </w:tblCellMar>
        <w:tblLook w:val="04A0" w:firstRow="1" w:lastRow="0" w:firstColumn="1" w:lastColumn="0" w:noHBand="0" w:noVBand="1"/>
      </w:tblPr>
      <w:tblGrid>
        <w:gridCol w:w="10466"/>
      </w:tblGrid>
      <w:tr w:rsidR="00B90643" w:rsidRPr="00B90643" w14:paraId="663D6BB1" w14:textId="77777777" w:rsidTr="009258AD">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
              <w:gridCol w:w="10457"/>
            </w:tblGrid>
            <w:tr w:rsidR="00B90643" w:rsidRPr="00B90643" w14:paraId="0754FAE2" w14:textId="77777777" w:rsidTr="009258AD">
              <w:trPr>
                <w:jc w:val="center"/>
              </w:trPr>
              <w:tc>
                <w:tcPr>
                  <w:tcW w:w="0" w:type="auto"/>
                  <w:hideMark/>
                </w:tcPr>
                <w:p w14:paraId="19C663DD" w14:textId="77777777" w:rsidR="00B90643" w:rsidRPr="00B90643" w:rsidRDefault="00B90643" w:rsidP="00B90643">
                  <w:pPr>
                    <w:spacing w:after="0" w:line="240" w:lineRule="auto"/>
                    <w:rPr>
                      <w:rFonts w:ascii="Calibri" w:hAnsi="Calibri" w:cs="Calibri"/>
                      <w:lang w:eastAsia="nl-BE"/>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57"/>
                  </w:tblGrid>
                  <w:tr w:rsidR="00B90643" w:rsidRPr="00B90643" w14:paraId="377E42FC" w14:textId="77777777" w:rsidTr="009258AD">
                    <w:tc>
                      <w:tcPr>
                        <w:tcW w:w="0" w:type="auto"/>
                        <w:tcMar>
                          <w:top w:w="135" w:type="dxa"/>
                          <w:left w:w="270" w:type="dxa"/>
                          <w:bottom w:w="135" w:type="dxa"/>
                          <w:right w:w="270" w:type="dxa"/>
                        </w:tcMar>
                        <w:vAlign w:val="center"/>
                        <w:hideMark/>
                      </w:tcPr>
                      <w:tbl>
                        <w:tblPr>
                          <w:tblW w:w="5000" w:type="pct"/>
                          <w:shd w:val="clear" w:color="auto" w:fill="42B176"/>
                          <w:tblCellMar>
                            <w:left w:w="0" w:type="dxa"/>
                            <w:right w:w="0" w:type="dxa"/>
                          </w:tblCellMar>
                          <w:tblLook w:val="04A0" w:firstRow="1" w:lastRow="0" w:firstColumn="1" w:lastColumn="0" w:noHBand="0" w:noVBand="1"/>
                        </w:tblPr>
                        <w:tblGrid>
                          <w:gridCol w:w="9917"/>
                        </w:tblGrid>
                        <w:tr w:rsidR="00B90643" w:rsidRPr="00B90643" w14:paraId="5B8CB188" w14:textId="77777777" w:rsidTr="009258AD">
                          <w:tc>
                            <w:tcPr>
                              <w:tcW w:w="0" w:type="auto"/>
                              <w:shd w:val="clear" w:color="auto" w:fill="42B176"/>
                              <w:tcMar>
                                <w:top w:w="270" w:type="dxa"/>
                                <w:left w:w="270" w:type="dxa"/>
                                <w:bottom w:w="270" w:type="dxa"/>
                                <w:right w:w="270" w:type="dxa"/>
                              </w:tcMar>
                              <w:hideMark/>
                            </w:tcPr>
                            <w:p w14:paraId="6AF1DBDE" w14:textId="77777777" w:rsidR="00B90643" w:rsidRPr="00B90643" w:rsidRDefault="00B90643" w:rsidP="00B90643">
                              <w:pPr>
                                <w:spacing w:after="0" w:line="360" w:lineRule="auto"/>
                                <w:jc w:val="center"/>
                                <w:rPr>
                                  <w:rFonts w:ascii="Helvetica" w:hAnsi="Helvetica" w:cs="Helvetica"/>
                                  <w:color w:val="F2F2F2"/>
                                  <w:sz w:val="21"/>
                                  <w:szCs w:val="21"/>
                                  <w:lang w:eastAsia="nl-BE"/>
                                </w:rPr>
                              </w:pPr>
                              <w:r w:rsidRPr="00B90643">
                                <w:rPr>
                                  <w:rFonts w:ascii="Helvetica" w:hAnsi="Helvetica" w:cs="Helvetica"/>
                                  <w:b/>
                                  <w:bCs/>
                                  <w:color w:val="F2F2F2"/>
                                  <w:sz w:val="33"/>
                                  <w:szCs w:val="33"/>
                                  <w:lang w:eastAsia="nl-BE"/>
                                </w:rPr>
                                <w:t>Interessante artikels op onze website</w:t>
                              </w:r>
                              <w:r w:rsidRPr="00B90643">
                                <w:rPr>
                                  <w:rFonts w:ascii="Helvetica" w:hAnsi="Helvetica" w:cs="Helvetica"/>
                                  <w:color w:val="F2F2F2"/>
                                  <w:sz w:val="21"/>
                                  <w:szCs w:val="21"/>
                                  <w:lang w:eastAsia="nl-BE"/>
                                </w:rPr>
                                <w:t xml:space="preserve"> </w:t>
                              </w:r>
                            </w:p>
                          </w:tc>
                        </w:tr>
                      </w:tbl>
                      <w:p w14:paraId="3F839F2C"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01DC9BE3"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6229520B" w14:textId="77777777" w:rsidR="00B90643" w:rsidRPr="00B90643" w:rsidRDefault="00B90643" w:rsidP="00B90643">
            <w:pPr>
              <w:spacing w:after="0" w:line="240" w:lineRule="auto"/>
              <w:jc w:val="center"/>
              <w:rPr>
                <w:rFonts w:ascii="Times New Roman" w:eastAsia="Times New Roman" w:hAnsi="Times New Roman" w:cs="Times New Roman"/>
                <w:sz w:val="20"/>
                <w:szCs w:val="20"/>
                <w:lang w:eastAsia="nl-BE"/>
              </w:rPr>
            </w:pPr>
          </w:p>
        </w:tc>
      </w:tr>
      <w:tr w:rsidR="00B90643" w:rsidRPr="00B90643" w14:paraId="67B6C061" w14:textId="77777777" w:rsidTr="009258AD">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10196"/>
            </w:tblGrid>
            <w:tr w:rsidR="00B90643" w:rsidRPr="00B90643" w14:paraId="3D61B8DC" w14:textId="77777777" w:rsidTr="009258AD">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B90643" w:rsidRPr="00B90643" w14:paraId="0C81E985" w14:textId="77777777" w:rsidTr="009258AD">
                    <w:tc>
                      <w:tcPr>
                        <w:tcW w:w="0" w:type="auto"/>
                        <w:hideMark/>
                      </w:tcPr>
                      <w:p w14:paraId="48EECED7" w14:textId="77777777" w:rsidR="00B90643" w:rsidRPr="00B90643" w:rsidRDefault="00B90643" w:rsidP="00B90643">
                        <w:pPr>
                          <w:spacing w:after="0" w:line="240" w:lineRule="auto"/>
                          <w:jc w:val="center"/>
                          <w:rPr>
                            <w:rFonts w:ascii="Calibri" w:hAnsi="Calibri" w:cs="Calibri"/>
                            <w:lang w:eastAsia="nl-BE"/>
                          </w:rPr>
                        </w:pPr>
                        <w:r w:rsidRPr="00B90643">
                          <w:rPr>
                            <w:rFonts w:ascii="Calibri" w:hAnsi="Calibri" w:cs="Calibri"/>
                            <w:noProof/>
                            <w:lang w:eastAsia="nl-BE"/>
                          </w:rPr>
                          <w:drawing>
                            <wp:inline distT="0" distB="0" distL="0" distR="0" wp14:anchorId="28CC4F68" wp14:editId="410F1668">
                              <wp:extent cx="2000250" cy="22860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B90643" w:rsidRPr="00B90643" w14:paraId="5BA467BC" w14:textId="77777777" w:rsidTr="009258AD">
                    <w:tc>
                      <w:tcPr>
                        <w:tcW w:w="0" w:type="auto"/>
                        <w:hideMark/>
                      </w:tcPr>
                      <w:p w14:paraId="6EE85DDE" w14:textId="77777777" w:rsidR="00B90643" w:rsidRPr="00B90643" w:rsidRDefault="00B90643" w:rsidP="00B90643">
                        <w:pPr>
                          <w:spacing w:after="0" w:line="360" w:lineRule="auto"/>
                          <w:outlineLvl w:val="2"/>
                          <w:rPr>
                            <w:rFonts w:ascii="Helvetica" w:eastAsia="Times New Roman" w:hAnsi="Helvetica" w:cs="Helvetica"/>
                            <w:b/>
                            <w:bCs/>
                            <w:color w:val="444444"/>
                            <w:sz w:val="33"/>
                            <w:szCs w:val="33"/>
                            <w:lang w:eastAsia="nl-BE"/>
                          </w:rPr>
                        </w:pPr>
                        <w:r w:rsidRPr="00B90643">
                          <w:rPr>
                            <w:rFonts w:ascii="Helvetica" w:eastAsia="Times New Roman" w:hAnsi="Helvetica" w:cs="Helvetica"/>
                            <w:b/>
                            <w:bCs/>
                            <w:color w:val="42B176"/>
                            <w:sz w:val="33"/>
                            <w:szCs w:val="33"/>
                            <w:lang w:eastAsia="nl-BE"/>
                          </w:rPr>
                          <w:t>(Online) geweld tegen vrouwen</w:t>
                        </w:r>
                      </w:p>
                      <w:p w14:paraId="63660395" w14:textId="77777777" w:rsidR="00B90643" w:rsidRPr="00B90643" w:rsidRDefault="00B90643" w:rsidP="00B90643">
                        <w:pPr>
                          <w:spacing w:after="0" w:line="360" w:lineRule="auto"/>
                          <w:rPr>
                            <w:rFonts w:ascii="Helvetica" w:hAnsi="Helvetica" w:cs="Helvetica"/>
                            <w:color w:val="757575"/>
                            <w:sz w:val="24"/>
                            <w:szCs w:val="24"/>
                            <w:lang w:eastAsia="nl-BE"/>
                          </w:rPr>
                        </w:pPr>
                        <w:r w:rsidRPr="00B90643">
                          <w:rPr>
                            <w:rFonts w:ascii="Arial" w:hAnsi="Arial" w:cs="Arial"/>
                            <w:color w:val="757575"/>
                            <w:sz w:val="21"/>
                            <w:szCs w:val="21"/>
                            <w:lang w:eastAsia="nl-BE"/>
                          </w:rPr>
                          <w:t xml:space="preserve">Voor haar masterscriptie verrichtte </w:t>
                        </w:r>
                        <w:proofErr w:type="spellStart"/>
                        <w:r w:rsidRPr="00B90643">
                          <w:rPr>
                            <w:rFonts w:ascii="Arial" w:hAnsi="Arial" w:cs="Arial"/>
                            <w:color w:val="757575"/>
                            <w:sz w:val="21"/>
                            <w:szCs w:val="21"/>
                            <w:lang w:eastAsia="nl-BE"/>
                          </w:rPr>
                          <w:t>Gaëlle</w:t>
                        </w:r>
                        <w:proofErr w:type="spellEnd"/>
                        <w:r w:rsidRPr="00B90643">
                          <w:rPr>
                            <w:rFonts w:ascii="Arial" w:hAnsi="Arial" w:cs="Arial"/>
                            <w:color w:val="757575"/>
                            <w:sz w:val="21"/>
                            <w:szCs w:val="21"/>
                            <w:lang w:eastAsia="nl-BE"/>
                          </w:rPr>
                          <w:t xml:space="preserve"> Mortier (VUB-studente Gender en Diversiteit) een kleinschalig onderzoek naar cybergeweld in Vlaanderen in opdracht van Vrouwenraad in samenwerking met de Wetenschapswinkel. Ze interviewde twaalf vrouwen die enige bekendheid genieten, waaronder politica's, presentatrices, actrices en journalistes. Hierbij trachtte ze vanuit een </w:t>
                        </w:r>
                        <w:proofErr w:type="spellStart"/>
                        <w:r w:rsidRPr="00B90643">
                          <w:rPr>
                            <w:rFonts w:ascii="Arial" w:hAnsi="Arial" w:cs="Arial"/>
                            <w:color w:val="757575"/>
                            <w:sz w:val="21"/>
                            <w:szCs w:val="21"/>
                            <w:lang w:eastAsia="nl-BE"/>
                          </w:rPr>
                          <w:t>intersectionele</w:t>
                        </w:r>
                        <w:proofErr w:type="spellEnd"/>
                        <w:r w:rsidRPr="00B90643">
                          <w:rPr>
                            <w:rFonts w:ascii="Arial" w:hAnsi="Arial" w:cs="Arial"/>
                            <w:color w:val="757575"/>
                            <w:sz w:val="21"/>
                            <w:szCs w:val="21"/>
                            <w:lang w:eastAsia="nl-BE"/>
                          </w:rPr>
                          <w:t xml:space="preserve"> benadering oog te hebben voor de verschillende sociale kenmerken die iemands online-ervaringen vormgeven. </w:t>
                        </w:r>
                        <w:r w:rsidRPr="00B90643">
                          <w:rPr>
                            <w:rFonts w:ascii="Helvetica" w:hAnsi="Helvetica" w:cs="Helvetica"/>
                            <w:color w:val="757575"/>
                            <w:sz w:val="24"/>
                            <w:szCs w:val="24"/>
                            <w:lang w:eastAsia="nl-BE"/>
                          </w:rPr>
                          <w:br/>
                          <w:t xml:space="preserve">  </w:t>
                        </w:r>
                      </w:p>
                    </w:tc>
                  </w:tr>
                </w:tbl>
                <w:p w14:paraId="4D2C73C2"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68FDB286"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68FF332F" w14:textId="77777777" w:rsidR="00B90643" w:rsidRPr="00B90643" w:rsidRDefault="00B90643" w:rsidP="00B90643">
      <w:pPr>
        <w:spacing w:after="0" w:line="240" w:lineRule="auto"/>
        <w:rPr>
          <w:rFonts w:ascii="Calibri" w:hAnsi="Calibri" w:cs="Calibri"/>
          <w:lang w:eastAsia="nl-BE"/>
        </w:rPr>
      </w:pPr>
    </w:p>
    <w:tbl>
      <w:tblPr>
        <w:tblW w:w="5000" w:type="pct"/>
        <w:tblCellMar>
          <w:left w:w="0" w:type="dxa"/>
          <w:right w:w="0" w:type="dxa"/>
        </w:tblCellMar>
        <w:tblLook w:val="04A0" w:firstRow="1" w:lastRow="0" w:firstColumn="1" w:lastColumn="0" w:noHBand="0" w:noVBand="1"/>
      </w:tblPr>
      <w:tblGrid>
        <w:gridCol w:w="10466"/>
      </w:tblGrid>
      <w:tr w:rsidR="00B90643" w:rsidRPr="00B90643" w14:paraId="5D51DE5C" w14:textId="77777777" w:rsidTr="009258AD">
        <w:tc>
          <w:tcPr>
            <w:tcW w:w="0" w:type="auto"/>
            <w:tcMar>
              <w:top w:w="0" w:type="dxa"/>
              <w:left w:w="270" w:type="dxa"/>
              <w:bottom w:w="270" w:type="dxa"/>
              <w:right w:w="270" w:type="dxa"/>
            </w:tcMar>
            <w:hideMark/>
          </w:tcPr>
          <w:tbl>
            <w:tblPr>
              <w:tblW w:w="0" w:type="auto"/>
              <w:jc w:val="center"/>
              <w:shd w:val="clear" w:color="auto" w:fill="552873"/>
              <w:tblCellMar>
                <w:left w:w="0" w:type="dxa"/>
                <w:right w:w="0" w:type="dxa"/>
              </w:tblCellMar>
              <w:tblLook w:val="04A0" w:firstRow="1" w:lastRow="0" w:firstColumn="1" w:lastColumn="0" w:noHBand="0" w:noVBand="1"/>
            </w:tblPr>
            <w:tblGrid>
              <w:gridCol w:w="1728"/>
            </w:tblGrid>
            <w:tr w:rsidR="00B90643" w:rsidRPr="00B90643" w14:paraId="501BCA12" w14:textId="77777777" w:rsidTr="009258AD">
              <w:trPr>
                <w:jc w:val="center"/>
              </w:trPr>
              <w:tc>
                <w:tcPr>
                  <w:tcW w:w="0" w:type="auto"/>
                  <w:shd w:val="clear" w:color="auto" w:fill="552873"/>
                  <w:tcMar>
                    <w:top w:w="270" w:type="dxa"/>
                    <w:left w:w="270" w:type="dxa"/>
                    <w:bottom w:w="270" w:type="dxa"/>
                    <w:right w:w="270" w:type="dxa"/>
                  </w:tcMar>
                  <w:vAlign w:val="center"/>
                  <w:hideMark/>
                </w:tcPr>
                <w:p w14:paraId="215B8C22" w14:textId="77777777" w:rsidR="00B90643" w:rsidRPr="00B90643" w:rsidRDefault="00B90643" w:rsidP="00B90643">
                  <w:pPr>
                    <w:spacing w:after="0" w:line="240" w:lineRule="auto"/>
                    <w:jc w:val="center"/>
                    <w:rPr>
                      <w:rFonts w:ascii="Arial" w:hAnsi="Arial" w:cs="Arial"/>
                      <w:sz w:val="24"/>
                      <w:szCs w:val="24"/>
                      <w:lang w:eastAsia="nl-BE"/>
                    </w:rPr>
                  </w:pPr>
                  <w:hyperlink r:id="rId12" w:tgtFrame="_blank" w:tooltip="Lees meer" w:history="1">
                    <w:r w:rsidRPr="00B90643">
                      <w:rPr>
                        <w:rFonts w:ascii="Arial" w:hAnsi="Arial" w:cs="Arial"/>
                        <w:b/>
                        <w:bCs/>
                        <w:color w:val="FFFFFF"/>
                        <w:sz w:val="24"/>
                        <w:szCs w:val="24"/>
                        <w:u w:val="single"/>
                        <w:lang w:eastAsia="nl-BE"/>
                      </w:rPr>
                      <w:t>Lees meer</w:t>
                    </w:r>
                  </w:hyperlink>
                  <w:r w:rsidRPr="00B90643">
                    <w:rPr>
                      <w:rFonts w:ascii="Arial" w:hAnsi="Arial" w:cs="Arial"/>
                      <w:color w:val="000000"/>
                      <w:sz w:val="24"/>
                      <w:szCs w:val="24"/>
                      <w:lang w:eastAsia="nl-BE"/>
                    </w:rPr>
                    <w:t xml:space="preserve"> </w:t>
                  </w:r>
                </w:p>
              </w:tc>
            </w:tr>
          </w:tbl>
          <w:p w14:paraId="5523E696" w14:textId="77777777" w:rsidR="00B90643" w:rsidRPr="00B90643" w:rsidRDefault="00B90643" w:rsidP="00B90643">
            <w:pPr>
              <w:spacing w:after="0" w:line="240" w:lineRule="auto"/>
              <w:jc w:val="center"/>
              <w:rPr>
                <w:rFonts w:ascii="Times New Roman" w:eastAsia="Times New Roman" w:hAnsi="Times New Roman" w:cs="Times New Roman"/>
                <w:sz w:val="20"/>
                <w:szCs w:val="20"/>
                <w:lang w:eastAsia="nl-BE"/>
              </w:rPr>
            </w:pPr>
          </w:p>
        </w:tc>
      </w:tr>
    </w:tbl>
    <w:p w14:paraId="6918919F" w14:textId="5D60A58F" w:rsidR="00B90643" w:rsidRDefault="00B90643" w:rsidP="00B90643"/>
    <w:p w14:paraId="5FBC5602" w14:textId="573C7C9E" w:rsidR="00B90643" w:rsidRDefault="00B90643" w:rsidP="00B90643"/>
    <w:p w14:paraId="468596D5" w14:textId="0DF856A1" w:rsidR="00B90643" w:rsidRDefault="00B90643" w:rsidP="00B90643"/>
    <w:p w14:paraId="0B200B86" w14:textId="6766CD86" w:rsidR="00B90643" w:rsidRDefault="00B90643" w:rsidP="00B90643"/>
    <w:tbl>
      <w:tblPr>
        <w:tblW w:w="5000" w:type="pct"/>
        <w:tblCellMar>
          <w:left w:w="0" w:type="dxa"/>
          <w:right w:w="0" w:type="dxa"/>
        </w:tblCellMar>
        <w:tblLook w:val="04A0" w:firstRow="1" w:lastRow="0" w:firstColumn="1" w:lastColumn="0" w:noHBand="0" w:noVBand="1"/>
      </w:tblPr>
      <w:tblGrid>
        <w:gridCol w:w="10466"/>
      </w:tblGrid>
      <w:tr w:rsidR="00B90643" w:rsidRPr="00B90643" w14:paraId="21643CAC" w14:textId="77777777" w:rsidTr="009258AD">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10196"/>
            </w:tblGrid>
            <w:tr w:rsidR="00B90643" w:rsidRPr="00B90643" w14:paraId="645CFFB5" w14:textId="77777777" w:rsidTr="009258AD">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B90643" w:rsidRPr="00B90643" w14:paraId="0249F4E5" w14:textId="77777777" w:rsidTr="009258AD">
                    <w:tc>
                      <w:tcPr>
                        <w:tcW w:w="0" w:type="auto"/>
                        <w:hideMark/>
                      </w:tcPr>
                      <w:p w14:paraId="02F168B1" w14:textId="77777777" w:rsidR="00B90643" w:rsidRPr="00B90643" w:rsidRDefault="00B90643" w:rsidP="00B90643">
                        <w:pPr>
                          <w:spacing w:after="0" w:line="240" w:lineRule="auto"/>
                          <w:jc w:val="center"/>
                          <w:rPr>
                            <w:rFonts w:ascii="Calibri" w:hAnsi="Calibri" w:cs="Calibri"/>
                            <w:lang w:eastAsia="nl-BE"/>
                          </w:rPr>
                        </w:pPr>
                        <w:r w:rsidRPr="00B90643">
                          <w:rPr>
                            <w:rFonts w:ascii="Calibri" w:hAnsi="Calibri" w:cs="Calibri"/>
                            <w:noProof/>
                            <w:lang w:eastAsia="nl-BE"/>
                          </w:rPr>
                          <w:lastRenderedPageBreak/>
                          <w:drawing>
                            <wp:inline distT="0" distB="0" distL="0" distR="0" wp14:anchorId="5EF62188" wp14:editId="23714356">
                              <wp:extent cx="2000250" cy="22860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B90643" w:rsidRPr="00B90643" w14:paraId="4A3423E7" w14:textId="77777777" w:rsidTr="009258AD">
                    <w:tc>
                      <w:tcPr>
                        <w:tcW w:w="0" w:type="auto"/>
                        <w:hideMark/>
                      </w:tcPr>
                      <w:p w14:paraId="6A449735" w14:textId="77777777" w:rsidR="00B90643" w:rsidRPr="00B90643" w:rsidRDefault="00B90643" w:rsidP="00B90643">
                        <w:pPr>
                          <w:spacing w:after="0" w:line="360" w:lineRule="auto"/>
                          <w:outlineLvl w:val="2"/>
                          <w:rPr>
                            <w:rFonts w:ascii="Helvetica" w:eastAsia="Times New Roman" w:hAnsi="Helvetica" w:cs="Helvetica"/>
                            <w:b/>
                            <w:bCs/>
                            <w:color w:val="444444"/>
                            <w:sz w:val="33"/>
                            <w:szCs w:val="33"/>
                            <w:lang w:eastAsia="nl-BE"/>
                          </w:rPr>
                        </w:pPr>
                        <w:r w:rsidRPr="00B90643">
                          <w:rPr>
                            <w:rFonts w:ascii="Helvetica" w:eastAsia="Times New Roman" w:hAnsi="Helvetica" w:cs="Helvetica"/>
                            <w:b/>
                            <w:bCs/>
                            <w:color w:val="42B176"/>
                            <w:sz w:val="33"/>
                            <w:szCs w:val="33"/>
                            <w:lang w:eastAsia="nl-BE"/>
                          </w:rPr>
                          <w:t>Peking 25+</w:t>
                        </w:r>
                      </w:p>
                      <w:p w14:paraId="6469CEEC" w14:textId="77777777" w:rsidR="00B90643" w:rsidRPr="00B90643" w:rsidRDefault="00B90643" w:rsidP="00B90643">
                        <w:pPr>
                          <w:spacing w:after="0" w:line="360" w:lineRule="auto"/>
                          <w:rPr>
                            <w:rFonts w:ascii="Helvetica" w:hAnsi="Helvetica" w:cs="Helvetica"/>
                            <w:color w:val="757575"/>
                            <w:sz w:val="24"/>
                            <w:szCs w:val="24"/>
                            <w:lang w:eastAsia="nl-BE"/>
                          </w:rPr>
                        </w:pPr>
                        <w:r w:rsidRPr="00B90643">
                          <w:rPr>
                            <w:rFonts w:ascii="Helvetica" w:hAnsi="Helvetica" w:cs="Helvetica"/>
                            <w:color w:val="757575"/>
                            <w:sz w:val="21"/>
                            <w:szCs w:val="21"/>
                            <w:lang w:eastAsia="nl-BE"/>
                          </w:rPr>
                          <w:t>De Commissie Status van de Vrouw is één van de belangrijkste instellingen voor vrouwenrechten wereldwijd. Ze volgt onder andere de uitvoering van de aanbevelingen van de Vierde Wereldvrouwenconferentie op. De globale evaluatie van de uitvoering van dit actieplatform was gepland voor de 64ste zitting van de Commissie in maart 2020. De COVID-19 pandemie stak daar echter een stokje voor. Vele voorbereidende activiteiten waren op dat moment echter al achter de rug en er werd toch nog een wereldwijde politieke verklaring aangenomen, waarin de regeringen hun engagement voor de rechten en empowerment van vrouwen en meisjes opnieuw bevestigden. </w:t>
                        </w:r>
                        <w:r w:rsidRPr="00B90643">
                          <w:rPr>
                            <w:rFonts w:ascii="Helvetica" w:hAnsi="Helvetica" w:cs="Helvetica"/>
                            <w:color w:val="757575"/>
                            <w:sz w:val="24"/>
                            <w:szCs w:val="24"/>
                            <w:lang w:eastAsia="nl-BE"/>
                          </w:rPr>
                          <w:t xml:space="preserve"> </w:t>
                        </w:r>
                      </w:p>
                    </w:tc>
                  </w:tr>
                </w:tbl>
                <w:p w14:paraId="4D522B89"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5ECAB3E5"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1D785C37" w14:textId="77777777" w:rsidR="00B90643" w:rsidRPr="00B90643" w:rsidRDefault="00B90643" w:rsidP="00B90643">
      <w:pPr>
        <w:spacing w:after="0" w:line="240" w:lineRule="auto"/>
        <w:rPr>
          <w:rFonts w:ascii="Calibri" w:hAnsi="Calibri" w:cs="Calibri"/>
          <w:lang w:eastAsia="nl-BE"/>
        </w:rPr>
      </w:pPr>
    </w:p>
    <w:tbl>
      <w:tblPr>
        <w:tblW w:w="5000" w:type="pct"/>
        <w:tblCellMar>
          <w:left w:w="0" w:type="dxa"/>
          <w:right w:w="0" w:type="dxa"/>
        </w:tblCellMar>
        <w:tblLook w:val="04A0" w:firstRow="1" w:lastRow="0" w:firstColumn="1" w:lastColumn="0" w:noHBand="0" w:noVBand="1"/>
      </w:tblPr>
      <w:tblGrid>
        <w:gridCol w:w="10466"/>
      </w:tblGrid>
      <w:tr w:rsidR="00B90643" w:rsidRPr="00B90643" w14:paraId="0E054321" w14:textId="77777777" w:rsidTr="009258AD">
        <w:tc>
          <w:tcPr>
            <w:tcW w:w="0" w:type="auto"/>
            <w:tcMar>
              <w:top w:w="0" w:type="dxa"/>
              <w:left w:w="270" w:type="dxa"/>
              <w:bottom w:w="270" w:type="dxa"/>
              <w:right w:w="270" w:type="dxa"/>
            </w:tcMar>
            <w:hideMark/>
          </w:tcPr>
          <w:tbl>
            <w:tblPr>
              <w:tblW w:w="0" w:type="auto"/>
              <w:jc w:val="center"/>
              <w:shd w:val="clear" w:color="auto" w:fill="552873"/>
              <w:tblCellMar>
                <w:left w:w="0" w:type="dxa"/>
                <w:right w:w="0" w:type="dxa"/>
              </w:tblCellMar>
              <w:tblLook w:val="04A0" w:firstRow="1" w:lastRow="0" w:firstColumn="1" w:lastColumn="0" w:noHBand="0" w:noVBand="1"/>
            </w:tblPr>
            <w:tblGrid>
              <w:gridCol w:w="1728"/>
            </w:tblGrid>
            <w:tr w:rsidR="00B90643" w:rsidRPr="00B90643" w14:paraId="3524F28D" w14:textId="77777777" w:rsidTr="009258AD">
              <w:trPr>
                <w:jc w:val="center"/>
              </w:trPr>
              <w:tc>
                <w:tcPr>
                  <w:tcW w:w="0" w:type="auto"/>
                  <w:shd w:val="clear" w:color="auto" w:fill="552873"/>
                  <w:tcMar>
                    <w:top w:w="270" w:type="dxa"/>
                    <w:left w:w="270" w:type="dxa"/>
                    <w:bottom w:w="270" w:type="dxa"/>
                    <w:right w:w="270" w:type="dxa"/>
                  </w:tcMar>
                  <w:vAlign w:val="center"/>
                  <w:hideMark/>
                </w:tcPr>
                <w:p w14:paraId="2D7679A1" w14:textId="77777777" w:rsidR="00B90643" w:rsidRPr="00B90643" w:rsidRDefault="00B90643" w:rsidP="00B90643">
                  <w:pPr>
                    <w:spacing w:after="0" w:line="240" w:lineRule="auto"/>
                    <w:jc w:val="center"/>
                    <w:rPr>
                      <w:rFonts w:ascii="Arial" w:hAnsi="Arial" w:cs="Arial"/>
                      <w:sz w:val="24"/>
                      <w:szCs w:val="24"/>
                      <w:lang w:eastAsia="nl-BE"/>
                    </w:rPr>
                  </w:pPr>
                  <w:hyperlink r:id="rId14" w:tgtFrame="_blank" w:tooltip="Lees meer" w:history="1">
                    <w:r w:rsidRPr="00B90643">
                      <w:rPr>
                        <w:rFonts w:ascii="Arial" w:hAnsi="Arial" w:cs="Arial"/>
                        <w:b/>
                        <w:bCs/>
                        <w:color w:val="FFFFFF"/>
                        <w:sz w:val="24"/>
                        <w:szCs w:val="24"/>
                        <w:u w:val="single"/>
                        <w:lang w:eastAsia="nl-BE"/>
                      </w:rPr>
                      <w:t>Lees meer</w:t>
                    </w:r>
                  </w:hyperlink>
                  <w:r w:rsidRPr="00B90643">
                    <w:rPr>
                      <w:rFonts w:ascii="Arial" w:hAnsi="Arial" w:cs="Arial"/>
                      <w:color w:val="000000"/>
                      <w:sz w:val="24"/>
                      <w:szCs w:val="24"/>
                      <w:lang w:eastAsia="nl-BE"/>
                    </w:rPr>
                    <w:t xml:space="preserve"> </w:t>
                  </w:r>
                </w:p>
              </w:tc>
            </w:tr>
          </w:tbl>
          <w:p w14:paraId="6579D5A0" w14:textId="77777777" w:rsidR="00B90643" w:rsidRPr="00B90643" w:rsidRDefault="00B90643" w:rsidP="00B90643">
            <w:pPr>
              <w:spacing w:after="0" w:line="240" w:lineRule="auto"/>
              <w:jc w:val="center"/>
              <w:rPr>
                <w:rFonts w:ascii="Times New Roman" w:eastAsia="Times New Roman" w:hAnsi="Times New Roman" w:cs="Times New Roman"/>
                <w:sz w:val="20"/>
                <w:szCs w:val="20"/>
                <w:lang w:eastAsia="nl-BE"/>
              </w:rPr>
            </w:pPr>
          </w:p>
        </w:tc>
      </w:tr>
    </w:tbl>
    <w:p w14:paraId="7AED00F5" w14:textId="77777777" w:rsidR="00B90643" w:rsidRPr="00B90643" w:rsidRDefault="00B90643" w:rsidP="00B90643">
      <w:pPr>
        <w:spacing w:after="0" w:line="240" w:lineRule="auto"/>
        <w:rPr>
          <w:rFonts w:ascii="Calibri" w:hAnsi="Calibri" w:cs="Calibri"/>
          <w:lang w:eastAsia="nl-BE"/>
        </w:rPr>
      </w:pPr>
    </w:p>
    <w:tbl>
      <w:tblPr>
        <w:tblW w:w="5000" w:type="pct"/>
        <w:tblCellMar>
          <w:left w:w="0" w:type="dxa"/>
          <w:right w:w="0" w:type="dxa"/>
        </w:tblCellMar>
        <w:tblLook w:val="04A0" w:firstRow="1" w:lastRow="0" w:firstColumn="1" w:lastColumn="0" w:noHBand="0" w:noVBand="1"/>
      </w:tblPr>
      <w:tblGrid>
        <w:gridCol w:w="10466"/>
      </w:tblGrid>
      <w:tr w:rsidR="00B90643" w:rsidRPr="00B90643" w14:paraId="13D1494F" w14:textId="77777777" w:rsidTr="009258AD">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
              <w:gridCol w:w="10456"/>
            </w:tblGrid>
            <w:tr w:rsidR="00B90643" w:rsidRPr="00B90643" w14:paraId="0AE380BD" w14:textId="77777777" w:rsidTr="009258AD">
              <w:trPr>
                <w:jc w:val="center"/>
              </w:trPr>
              <w:tc>
                <w:tcPr>
                  <w:tcW w:w="0" w:type="auto"/>
                  <w:hideMark/>
                </w:tcPr>
                <w:p w14:paraId="714AAB24" w14:textId="77777777" w:rsidR="00B90643" w:rsidRPr="00B90643" w:rsidRDefault="00B90643" w:rsidP="00B90643">
                  <w:pPr>
                    <w:spacing w:after="0" w:line="240" w:lineRule="auto"/>
                    <w:rPr>
                      <w:rFonts w:ascii="Calibri" w:hAnsi="Calibri" w:cs="Calibri"/>
                      <w:lang w:eastAsia="nl-BE"/>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56"/>
                  </w:tblGrid>
                  <w:tr w:rsidR="00B90643" w:rsidRPr="00B90643" w14:paraId="70E1CBDA" w14:textId="77777777" w:rsidTr="009258AD">
                    <w:tc>
                      <w:tcPr>
                        <w:tcW w:w="0" w:type="auto"/>
                        <w:tcMar>
                          <w:top w:w="135" w:type="dxa"/>
                          <w:left w:w="270" w:type="dxa"/>
                          <w:bottom w:w="135" w:type="dxa"/>
                          <w:right w:w="270" w:type="dxa"/>
                        </w:tcMar>
                        <w:vAlign w:val="center"/>
                        <w:hideMark/>
                      </w:tcPr>
                      <w:tbl>
                        <w:tblPr>
                          <w:tblW w:w="5000" w:type="pct"/>
                          <w:shd w:val="clear" w:color="auto" w:fill="42B176"/>
                          <w:tblCellMar>
                            <w:left w:w="0" w:type="dxa"/>
                            <w:right w:w="0" w:type="dxa"/>
                          </w:tblCellMar>
                          <w:tblLook w:val="04A0" w:firstRow="1" w:lastRow="0" w:firstColumn="1" w:lastColumn="0" w:noHBand="0" w:noVBand="1"/>
                        </w:tblPr>
                        <w:tblGrid>
                          <w:gridCol w:w="9916"/>
                        </w:tblGrid>
                        <w:tr w:rsidR="00B90643" w:rsidRPr="00B90643" w14:paraId="5208ADE8" w14:textId="77777777" w:rsidTr="009258AD">
                          <w:tc>
                            <w:tcPr>
                              <w:tcW w:w="0" w:type="auto"/>
                              <w:shd w:val="clear" w:color="auto" w:fill="42B176"/>
                              <w:tcMar>
                                <w:top w:w="270" w:type="dxa"/>
                                <w:left w:w="270" w:type="dxa"/>
                                <w:bottom w:w="270" w:type="dxa"/>
                                <w:right w:w="270" w:type="dxa"/>
                              </w:tcMar>
                              <w:hideMark/>
                            </w:tcPr>
                            <w:p w14:paraId="589472E5" w14:textId="77777777" w:rsidR="00B90643" w:rsidRPr="00B90643" w:rsidRDefault="00B90643" w:rsidP="00B90643">
                              <w:pPr>
                                <w:spacing w:after="0" w:line="360" w:lineRule="auto"/>
                                <w:jc w:val="center"/>
                                <w:rPr>
                                  <w:rFonts w:ascii="Helvetica" w:hAnsi="Helvetica" w:cs="Helvetica"/>
                                  <w:color w:val="F2F2F2"/>
                                  <w:sz w:val="21"/>
                                  <w:szCs w:val="21"/>
                                  <w:lang w:eastAsia="nl-BE"/>
                                </w:rPr>
                              </w:pPr>
                              <w:r w:rsidRPr="00B90643">
                                <w:rPr>
                                  <w:rFonts w:ascii="Helvetica" w:hAnsi="Helvetica" w:cs="Helvetica"/>
                                  <w:b/>
                                  <w:bCs/>
                                  <w:color w:val="F2F2F2"/>
                                  <w:sz w:val="33"/>
                                  <w:szCs w:val="33"/>
                                  <w:lang w:eastAsia="nl-BE"/>
                                </w:rPr>
                                <w:t>Leden van Vrouwenraad in actie!</w:t>
                              </w:r>
                              <w:r w:rsidRPr="00B90643">
                                <w:rPr>
                                  <w:rFonts w:ascii="Helvetica" w:hAnsi="Helvetica" w:cs="Helvetica"/>
                                  <w:color w:val="F2F2F2"/>
                                  <w:sz w:val="21"/>
                                  <w:szCs w:val="21"/>
                                  <w:lang w:eastAsia="nl-BE"/>
                                </w:rPr>
                                <w:t xml:space="preserve"> </w:t>
                              </w:r>
                            </w:p>
                          </w:tc>
                        </w:tr>
                      </w:tbl>
                      <w:p w14:paraId="32047AA5"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21566814"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54CE9259" w14:textId="77777777" w:rsidR="00B90643" w:rsidRPr="00B90643" w:rsidRDefault="00B90643" w:rsidP="00B90643">
            <w:pPr>
              <w:spacing w:after="0" w:line="240" w:lineRule="auto"/>
              <w:jc w:val="center"/>
              <w:rPr>
                <w:rFonts w:ascii="Times New Roman" w:eastAsia="Times New Roman" w:hAnsi="Times New Roman" w:cs="Times New Roman"/>
                <w:sz w:val="20"/>
                <w:szCs w:val="20"/>
                <w:lang w:eastAsia="nl-BE"/>
              </w:rPr>
            </w:pPr>
          </w:p>
        </w:tc>
      </w:tr>
    </w:tbl>
    <w:p w14:paraId="3A61BC50" w14:textId="77777777" w:rsidR="00B90643" w:rsidRDefault="00B90643" w:rsidP="00B90643">
      <w:r>
        <w:rPr>
          <w:noProof/>
        </w:rPr>
        <w:drawing>
          <wp:inline distT="0" distB="0" distL="0" distR="0" wp14:anchorId="5044663B" wp14:editId="09926EF9">
            <wp:extent cx="2409825" cy="2397006"/>
            <wp:effectExtent l="0" t="0" r="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5988" cy="2442924"/>
                    </a:xfrm>
                    <a:prstGeom prst="rect">
                      <a:avLst/>
                    </a:prstGeom>
                    <a:noFill/>
                    <a:ln>
                      <a:noFill/>
                    </a:ln>
                  </pic:spPr>
                </pic:pic>
              </a:graphicData>
            </a:graphic>
          </wp:inline>
        </w:drawing>
      </w:r>
    </w:p>
    <w:tbl>
      <w:tblPr>
        <w:tblW w:w="5000" w:type="pct"/>
        <w:jc w:val="center"/>
        <w:tblCellMar>
          <w:left w:w="0" w:type="dxa"/>
          <w:right w:w="0" w:type="dxa"/>
        </w:tblCellMar>
        <w:tblLook w:val="04A0" w:firstRow="1" w:lastRow="0" w:firstColumn="1" w:lastColumn="0" w:noHBand="0" w:noVBand="1"/>
      </w:tblPr>
      <w:tblGrid>
        <w:gridCol w:w="10466"/>
      </w:tblGrid>
      <w:tr w:rsidR="00B90643" w:rsidRPr="00B90643" w14:paraId="324A711A" w14:textId="77777777" w:rsidTr="00B90643">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10466"/>
            </w:tblGrid>
            <w:tr w:rsidR="00B90643" w:rsidRPr="00B90643" w14:paraId="75F238C4" w14:textId="77777777" w:rsidTr="009258AD">
              <w:trPr>
                <w:jc w:val="center"/>
              </w:trPr>
              <w:tc>
                <w:tcPr>
                  <w:tcW w:w="0" w:type="auto"/>
                  <w:shd w:val="clear" w:color="auto" w:fill="42B176"/>
                  <w:tcMar>
                    <w:top w:w="810" w:type="dxa"/>
                    <w:left w:w="0" w:type="dxa"/>
                    <w:bottom w:w="81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B90643" w:rsidRPr="00B90643" w14:paraId="3869B859" w14:textId="77777777" w:rsidTr="009258AD">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B90643" w:rsidRPr="00B90643" w14:paraId="79986971" w14:textId="77777777" w:rsidTr="009258AD">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B90643" w:rsidRPr="00B90643" w14:paraId="60CC7580" w14:textId="77777777" w:rsidTr="009258AD">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B90643" w:rsidRPr="00B90643" w14:paraId="6309660A" w14:textId="77777777" w:rsidTr="009258AD">
                                      <w:tc>
                                        <w:tcPr>
                                          <w:tcW w:w="0" w:type="auto"/>
                                          <w:tcMar>
                                            <w:top w:w="0" w:type="dxa"/>
                                            <w:left w:w="135" w:type="dxa"/>
                                            <w:bottom w:w="0" w:type="dxa"/>
                                            <w:right w:w="135" w:type="dxa"/>
                                          </w:tcMar>
                                          <w:hideMark/>
                                        </w:tcPr>
                                        <w:p w14:paraId="5282126B" w14:textId="77777777" w:rsidR="00B90643" w:rsidRPr="00B90643" w:rsidRDefault="00B90643" w:rsidP="00B90643">
                                          <w:pPr>
                                            <w:spacing w:after="0" w:line="240" w:lineRule="auto"/>
                                            <w:jc w:val="center"/>
                                            <w:rPr>
                                              <w:rFonts w:ascii="Calibri" w:hAnsi="Calibri" w:cs="Calibri"/>
                                              <w:lang w:eastAsia="nl-BE"/>
                                            </w:rPr>
                                          </w:pPr>
                                          <w:r w:rsidRPr="00B90643">
                                            <w:rPr>
                                              <w:rFonts w:ascii="Calibri" w:hAnsi="Calibri" w:cs="Calibri"/>
                                              <w:noProof/>
                                              <w:lang w:eastAsia="nl-BE"/>
                                            </w:rPr>
                                            <w:lastRenderedPageBreak/>
                                            <w:drawing>
                                              <wp:inline distT="0" distB="0" distL="0" distR="0" wp14:anchorId="6CE1B8F3" wp14:editId="2A813F8F">
                                                <wp:extent cx="3381375" cy="10572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1057275"/>
                                                        </a:xfrm>
                                                        <a:prstGeom prst="rect">
                                                          <a:avLst/>
                                                        </a:prstGeom>
                                                        <a:noFill/>
                                                        <a:ln>
                                                          <a:noFill/>
                                                        </a:ln>
                                                      </pic:spPr>
                                                    </pic:pic>
                                                  </a:graphicData>
                                                </a:graphic>
                                              </wp:inline>
                                            </w:drawing>
                                          </w:r>
                                        </w:p>
                                      </w:tc>
                                    </w:tr>
                                  </w:tbl>
                                  <w:p w14:paraId="7A9C7F4C"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1EC4A91C"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6711FED2" w14:textId="77777777" w:rsidR="00B90643" w:rsidRPr="00B90643" w:rsidRDefault="00B90643" w:rsidP="00B90643">
                        <w:pPr>
                          <w:spacing w:after="0" w:line="240" w:lineRule="auto"/>
                          <w:jc w:val="center"/>
                          <w:rPr>
                            <w:rFonts w:ascii="Times New Roman" w:eastAsia="Times New Roman" w:hAnsi="Times New Roman" w:cs="Times New Roman"/>
                            <w:sz w:val="20"/>
                            <w:szCs w:val="20"/>
                            <w:lang w:eastAsia="nl-BE"/>
                          </w:rPr>
                        </w:pPr>
                      </w:p>
                    </w:tc>
                  </w:tr>
                </w:tbl>
                <w:p w14:paraId="4AD2040D" w14:textId="77777777" w:rsidR="00B90643" w:rsidRPr="00B90643" w:rsidRDefault="00B90643" w:rsidP="00B90643">
                  <w:pPr>
                    <w:spacing w:after="0" w:line="240" w:lineRule="auto"/>
                    <w:jc w:val="center"/>
                    <w:rPr>
                      <w:rFonts w:ascii="Times New Roman" w:eastAsia="Times New Roman" w:hAnsi="Times New Roman" w:cs="Times New Roman"/>
                      <w:sz w:val="20"/>
                      <w:szCs w:val="20"/>
                      <w:lang w:eastAsia="nl-BE"/>
                    </w:rPr>
                  </w:pPr>
                </w:p>
              </w:tc>
            </w:tr>
            <w:tr w:rsidR="00B90643" w:rsidRPr="00B90643" w14:paraId="17EBAC2C" w14:textId="77777777" w:rsidTr="009258AD">
              <w:trPr>
                <w:jc w:val="center"/>
              </w:trPr>
              <w:tc>
                <w:tcPr>
                  <w:tcW w:w="0" w:type="auto"/>
                  <w:tcMar>
                    <w:top w:w="1620" w:type="dxa"/>
                    <w:left w:w="0" w:type="dxa"/>
                    <w:bottom w:w="162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B90643" w:rsidRPr="00B90643" w14:paraId="71D606AC" w14:textId="77777777" w:rsidTr="009258AD">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B90643" w:rsidRPr="00B90643" w14:paraId="0B778B34" w14:textId="77777777" w:rsidTr="009258AD">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B90643" w:rsidRPr="00B90643" w14:paraId="79888974" w14:textId="77777777" w:rsidTr="009258AD">
                                <w:tc>
                                  <w:tcPr>
                                    <w:tcW w:w="0" w:type="auto"/>
                                    <w:tcMar>
                                      <w:top w:w="135" w:type="dxa"/>
                                      <w:left w:w="0" w:type="dxa"/>
                                      <w:bottom w:w="0" w:type="dxa"/>
                                      <w:right w:w="0" w:type="dxa"/>
                                    </w:tcMar>
                                  </w:tcPr>
                                  <w:p w14:paraId="6878B36F"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060E2912" w14:textId="77777777" w:rsidR="00B90643" w:rsidRPr="00B90643" w:rsidRDefault="00B90643" w:rsidP="00B90643">
                              <w:pPr>
                                <w:spacing w:after="0" w:line="240" w:lineRule="auto"/>
                                <w:rPr>
                                  <w:rFonts w:ascii="Calibri" w:hAnsi="Calibri" w:cs="Calibri"/>
                                  <w:lang w:eastAsia="nl-BE"/>
                                </w:rPr>
                              </w:pPr>
                            </w:p>
                            <w:tbl>
                              <w:tblPr>
                                <w:tblW w:w="5000" w:type="pct"/>
                                <w:tblCellMar>
                                  <w:left w:w="0" w:type="dxa"/>
                                  <w:right w:w="0" w:type="dxa"/>
                                </w:tblCellMar>
                                <w:tblLook w:val="04A0" w:firstRow="1" w:lastRow="0" w:firstColumn="1" w:lastColumn="0" w:noHBand="0" w:noVBand="1"/>
                              </w:tblPr>
                              <w:tblGrid>
                                <w:gridCol w:w="9000"/>
                              </w:tblGrid>
                              <w:tr w:rsidR="00B90643" w:rsidRPr="00B90643" w14:paraId="738E2934" w14:textId="77777777" w:rsidTr="009258A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90643" w:rsidRPr="00B90643" w14:paraId="39C2CF6F" w14:textId="77777777" w:rsidTr="009258A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90643" w:rsidRPr="00B90643" w14:paraId="04FEAC33" w14:textId="77777777" w:rsidTr="009258AD">
                                            <w:tc>
                                              <w:tcPr>
                                                <w:tcW w:w="0" w:type="auto"/>
                                                <w:tcMar>
                                                  <w:top w:w="0" w:type="dxa"/>
                                                  <w:left w:w="270" w:type="dxa"/>
                                                  <w:bottom w:w="135" w:type="dxa"/>
                                                  <w:right w:w="270" w:type="dxa"/>
                                                </w:tcMar>
                                                <w:hideMark/>
                                              </w:tcPr>
                                              <w:p w14:paraId="684A49D0" w14:textId="77777777" w:rsidR="00B90643" w:rsidRPr="00B90643" w:rsidRDefault="00B90643" w:rsidP="00B90643">
                                                <w:pPr>
                                                  <w:spacing w:after="0" w:line="360" w:lineRule="auto"/>
                                                  <w:jc w:val="center"/>
                                                  <w:rPr>
                                                    <w:rFonts w:ascii="Helvetica" w:hAnsi="Helvetica" w:cs="Helvetica"/>
                                                    <w:color w:val="757575"/>
                                                    <w:sz w:val="24"/>
                                                    <w:szCs w:val="24"/>
                                                    <w:lang w:eastAsia="nl-BE"/>
                                                  </w:rPr>
                                                </w:pPr>
                                                <w:r w:rsidRPr="00B90643">
                                                  <w:rPr>
                                                    <w:rFonts w:ascii="Helvetica" w:hAnsi="Helvetica" w:cs="Helvetica"/>
                                                    <w:i/>
                                                    <w:iCs/>
                                                    <w:color w:val="757575"/>
                                                    <w:sz w:val="24"/>
                                                    <w:szCs w:val="24"/>
                                                    <w:lang w:val="en-US" w:eastAsia="nl-BE"/>
                                                  </w:rPr>
                                                  <w:t xml:space="preserve">Back to school &amp; back to work. </w:t>
                                                </w:r>
                                                <w:r w:rsidRPr="00B90643">
                                                  <w:rPr>
                                                    <w:rFonts w:ascii="Helvetica" w:hAnsi="Helvetica" w:cs="Helvetica"/>
                                                    <w:i/>
                                                    <w:iCs/>
                                                    <w:color w:val="757575"/>
                                                    <w:sz w:val="24"/>
                                                    <w:szCs w:val="24"/>
                                                    <w:lang w:eastAsia="nl-BE"/>
                                                  </w:rPr>
                                                  <w:t>Na de zomervakantie hebben we je weer heel wat te vertellen. Lees snel verder! </w:t>
                                                </w:r>
                                              </w:p>
                                            </w:tc>
                                          </w:tr>
                                        </w:tbl>
                                        <w:p w14:paraId="3920C8C4"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019CB310"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2FCF992B" w14:textId="77777777" w:rsidR="00B90643" w:rsidRPr="00B90643" w:rsidRDefault="00B90643" w:rsidP="00B90643">
                              <w:pPr>
                                <w:spacing w:after="0" w:line="240" w:lineRule="auto"/>
                                <w:rPr>
                                  <w:rFonts w:ascii="Calibri" w:hAnsi="Calibri" w:cs="Calibri"/>
                                  <w:lang w:eastAsia="nl-BE"/>
                                </w:rPr>
                              </w:pPr>
                            </w:p>
                            <w:tbl>
                              <w:tblPr>
                                <w:tblW w:w="5000" w:type="pct"/>
                                <w:tblCellMar>
                                  <w:left w:w="0" w:type="dxa"/>
                                  <w:right w:w="0" w:type="dxa"/>
                                </w:tblCellMar>
                                <w:tblLook w:val="04A0" w:firstRow="1" w:lastRow="0" w:firstColumn="1" w:lastColumn="0" w:noHBand="0" w:noVBand="1"/>
                              </w:tblPr>
                              <w:tblGrid>
                                <w:gridCol w:w="9000"/>
                              </w:tblGrid>
                              <w:tr w:rsidR="00B90643" w:rsidRPr="00B90643" w14:paraId="1AAFDACF" w14:textId="77777777" w:rsidTr="009258AD">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B90643" w:rsidRPr="00B90643" w14:paraId="40628121" w14:textId="77777777" w:rsidTr="009258AD">
                                      <w:tc>
                                        <w:tcPr>
                                          <w:tcW w:w="0" w:type="auto"/>
                                          <w:tcMar>
                                            <w:top w:w="0" w:type="dxa"/>
                                            <w:left w:w="135" w:type="dxa"/>
                                            <w:bottom w:w="0" w:type="dxa"/>
                                            <w:right w:w="135" w:type="dxa"/>
                                          </w:tcMar>
                                          <w:hideMark/>
                                        </w:tcPr>
                                        <w:p w14:paraId="4A33CD94" w14:textId="77777777" w:rsidR="00B90643" w:rsidRPr="00B90643" w:rsidRDefault="00B90643" w:rsidP="00B90643">
                                          <w:pPr>
                                            <w:spacing w:after="0" w:line="240" w:lineRule="auto"/>
                                            <w:jc w:val="center"/>
                                            <w:rPr>
                                              <w:rFonts w:ascii="Calibri" w:hAnsi="Calibri" w:cs="Calibri"/>
                                              <w:lang w:eastAsia="nl-BE"/>
                                            </w:rPr>
                                          </w:pPr>
                                          <w:r w:rsidRPr="00B90643">
                                            <w:rPr>
                                              <w:rFonts w:ascii="Calibri" w:hAnsi="Calibri" w:cs="Calibri"/>
                                              <w:noProof/>
                                              <w:lang w:eastAsia="nl-BE"/>
                                            </w:rPr>
                                            <w:drawing>
                                              <wp:inline distT="0" distB="0" distL="0" distR="0" wp14:anchorId="3B701F66" wp14:editId="57716CB6">
                                                <wp:extent cx="5372100" cy="2667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2667000"/>
                                                        </a:xfrm>
                                                        <a:prstGeom prst="rect">
                                                          <a:avLst/>
                                                        </a:prstGeom>
                                                        <a:noFill/>
                                                        <a:ln>
                                                          <a:noFill/>
                                                        </a:ln>
                                                      </pic:spPr>
                                                    </pic:pic>
                                                  </a:graphicData>
                                                </a:graphic>
                                              </wp:inline>
                                            </w:drawing>
                                          </w:r>
                                        </w:p>
                                      </w:tc>
                                    </w:tr>
                                  </w:tbl>
                                  <w:p w14:paraId="1E00AB14"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676A080B" w14:textId="77777777" w:rsidR="00B90643" w:rsidRPr="00B90643" w:rsidRDefault="00B90643" w:rsidP="00B90643">
                              <w:pPr>
                                <w:spacing w:after="0" w:line="240" w:lineRule="auto"/>
                                <w:rPr>
                                  <w:rFonts w:ascii="Calibri" w:hAnsi="Calibri" w:cs="Calibri"/>
                                  <w:lang w:eastAsia="nl-BE"/>
                                </w:rPr>
                              </w:pPr>
                            </w:p>
                            <w:tbl>
                              <w:tblPr>
                                <w:tblW w:w="5000" w:type="pct"/>
                                <w:tblCellMar>
                                  <w:left w:w="0" w:type="dxa"/>
                                  <w:right w:w="0" w:type="dxa"/>
                                </w:tblCellMar>
                                <w:tblLook w:val="04A0" w:firstRow="1" w:lastRow="0" w:firstColumn="1" w:lastColumn="0" w:noHBand="0" w:noVBand="1"/>
                              </w:tblPr>
                              <w:tblGrid>
                                <w:gridCol w:w="9000"/>
                              </w:tblGrid>
                              <w:tr w:rsidR="00B90643" w:rsidRPr="00B90643" w14:paraId="137EBFB1" w14:textId="77777777" w:rsidTr="009258A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90643" w:rsidRPr="00B90643" w14:paraId="35A24995" w14:textId="77777777" w:rsidTr="009258A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90643" w:rsidRPr="00B90643" w14:paraId="0E24ACD9" w14:textId="77777777" w:rsidTr="009258AD">
                                            <w:tc>
                                              <w:tcPr>
                                                <w:tcW w:w="0" w:type="auto"/>
                                                <w:tcMar>
                                                  <w:top w:w="0" w:type="dxa"/>
                                                  <w:left w:w="270" w:type="dxa"/>
                                                  <w:bottom w:w="135" w:type="dxa"/>
                                                  <w:right w:w="270" w:type="dxa"/>
                                                </w:tcMar>
                                                <w:hideMark/>
                                              </w:tcPr>
                                              <w:p w14:paraId="69C38DD2" w14:textId="77777777" w:rsidR="00B90643" w:rsidRPr="00B90643" w:rsidRDefault="00B90643" w:rsidP="00B90643">
                                                <w:pPr>
                                                  <w:spacing w:after="0" w:line="300" w:lineRule="auto"/>
                                                  <w:outlineLvl w:val="3"/>
                                                  <w:rPr>
                                                    <w:rFonts w:ascii="Georgia" w:eastAsia="Times New Roman" w:hAnsi="Georgia" w:cs="Calibri"/>
                                                    <w:i/>
                                                    <w:iCs/>
                                                    <w:color w:val="949494"/>
                                                    <w:sz w:val="30"/>
                                                    <w:szCs w:val="30"/>
                                                    <w:lang w:eastAsia="nl-BE"/>
                                                  </w:rPr>
                                                </w:pPr>
                                                <w:r w:rsidRPr="00B90643">
                                                  <w:rPr>
                                                    <w:rFonts w:ascii="Georgia" w:eastAsia="Times New Roman" w:hAnsi="Georgia" w:cs="Calibri"/>
                                                    <w:i/>
                                                    <w:iCs/>
                                                    <w:color w:val="949494"/>
                                                    <w:sz w:val="30"/>
                                                    <w:szCs w:val="30"/>
                                                    <w:lang w:eastAsia="nl-BE"/>
                                                  </w:rPr>
                                                  <w:t>Petitie: vaderschapsverlof optrekken tot 15 weken!</w:t>
                                                </w:r>
                                              </w:p>
                                            </w:tc>
                                          </w:tr>
                                        </w:tbl>
                                        <w:p w14:paraId="3007C877"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2DEDB67E"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008C9A75" w14:textId="77777777" w:rsidR="00B90643" w:rsidRPr="00B90643" w:rsidRDefault="00B90643" w:rsidP="00B90643">
                              <w:pPr>
                                <w:spacing w:after="0" w:line="240" w:lineRule="auto"/>
                                <w:rPr>
                                  <w:rFonts w:ascii="Calibri" w:hAnsi="Calibri" w:cs="Calibri"/>
                                  <w:lang w:eastAsia="nl-BE"/>
                                </w:rPr>
                              </w:pPr>
                            </w:p>
                            <w:tbl>
                              <w:tblPr>
                                <w:tblW w:w="5000" w:type="pct"/>
                                <w:tblCellMar>
                                  <w:left w:w="0" w:type="dxa"/>
                                  <w:right w:w="0" w:type="dxa"/>
                                </w:tblCellMar>
                                <w:tblLook w:val="04A0" w:firstRow="1" w:lastRow="0" w:firstColumn="1" w:lastColumn="0" w:noHBand="0" w:noVBand="1"/>
                              </w:tblPr>
                              <w:tblGrid>
                                <w:gridCol w:w="9000"/>
                              </w:tblGrid>
                              <w:tr w:rsidR="00B90643" w:rsidRPr="00B90643" w14:paraId="02AD1323" w14:textId="77777777" w:rsidTr="009258A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00"/>
                                      <w:gridCol w:w="4500"/>
                                    </w:tblGrid>
                                    <w:tr w:rsidR="00B90643" w:rsidRPr="00B90643" w14:paraId="37C2704F" w14:textId="77777777" w:rsidTr="009258AD">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B90643" w:rsidRPr="00B90643" w14:paraId="14ECBD83" w14:textId="77777777" w:rsidTr="009258AD">
                                            <w:tc>
                                              <w:tcPr>
                                                <w:tcW w:w="0" w:type="auto"/>
                                                <w:tcMar>
                                                  <w:top w:w="0" w:type="dxa"/>
                                                  <w:left w:w="270" w:type="dxa"/>
                                                  <w:bottom w:w="135" w:type="dxa"/>
                                                  <w:right w:w="270" w:type="dxa"/>
                                                </w:tcMar>
                                                <w:hideMark/>
                                              </w:tcPr>
                                              <w:p w14:paraId="2D0E33FA" w14:textId="77777777" w:rsidR="00B90643" w:rsidRPr="00B90643" w:rsidRDefault="00B90643" w:rsidP="00B90643">
                                                <w:pPr>
                                                  <w:spacing w:after="0" w:line="360" w:lineRule="auto"/>
                                                  <w:rPr>
                                                    <w:rFonts w:ascii="Helvetica" w:hAnsi="Helvetica" w:cs="Helvetica"/>
                                                    <w:color w:val="757575"/>
                                                    <w:sz w:val="24"/>
                                                    <w:szCs w:val="24"/>
                                                    <w:lang w:eastAsia="nl-BE"/>
                                                  </w:rPr>
                                                </w:pPr>
                                                <w:r w:rsidRPr="00B90643">
                                                  <w:rPr>
                                                    <w:rFonts w:ascii="Arial" w:hAnsi="Arial" w:cs="Arial"/>
                                                    <w:color w:val="757575"/>
                                                    <w:sz w:val="21"/>
                                                    <w:szCs w:val="21"/>
                                                    <w:lang w:eastAsia="nl-BE"/>
                                                  </w:rPr>
                                                  <w:lastRenderedPageBreak/>
                                                  <w:t>2 weken om zich aan de nieuwe rol als papa aan te passen? Da's weinig, veel te weinig. In België hebben kersverse vaders recht op 2 weken verlof na de geboorte van hun kind. Het kraamverlof van moeders bedraagt maximaal 15 weken. Dit verschil is enorm en zet een rem op de zorgband die een vader of meemoeder met het kind kan ontwikkelen. Bovendien ondergraaft deze situatie de noodzakelijke rust van de moeder en ontwricht ze op termijn de evenwichtige taakverdeling binnen het gezin. </w:t>
                                                </w:r>
                                                <w:r w:rsidRPr="00B90643">
                                                  <w:rPr>
                                                    <w:rFonts w:ascii="Helvetica" w:hAnsi="Helvetica" w:cs="Helvetica"/>
                                                    <w:color w:val="757575"/>
                                                    <w:sz w:val="24"/>
                                                    <w:szCs w:val="24"/>
                                                    <w:lang w:eastAsia="nl-BE"/>
                                                  </w:rPr>
                                                  <w:t xml:space="preserve"> </w:t>
                                                </w:r>
                                              </w:p>
                                            </w:tc>
                                          </w:tr>
                                        </w:tbl>
                                        <w:p w14:paraId="592F18B4"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B90643" w:rsidRPr="00B90643" w14:paraId="13C3A151" w14:textId="77777777" w:rsidTr="009258AD">
                                            <w:tc>
                                              <w:tcPr>
                                                <w:tcW w:w="0" w:type="auto"/>
                                                <w:tcMar>
                                                  <w:top w:w="0" w:type="dxa"/>
                                                  <w:left w:w="270" w:type="dxa"/>
                                                  <w:bottom w:w="135" w:type="dxa"/>
                                                  <w:right w:w="270" w:type="dxa"/>
                                                </w:tcMar>
                                                <w:hideMark/>
                                              </w:tcPr>
                                              <w:p w14:paraId="7ED385DE" w14:textId="77777777" w:rsidR="00B90643" w:rsidRPr="00B90643" w:rsidRDefault="00B90643" w:rsidP="00B90643">
                                                <w:pPr>
                                                  <w:spacing w:after="0" w:line="360" w:lineRule="auto"/>
                                                  <w:rPr>
                                                    <w:rFonts w:ascii="Helvetica" w:hAnsi="Helvetica" w:cs="Helvetica"/>
                                                    <w:color w:val="757575"/>
                                                    <w:sz w:val="24"/>
                                                    <w:szCs w:val="24"/>
                                                    <w:lang w:eastAsia="nl-BE"/>
                                                  </w:rPr>
                                                </w:pPr>
                                                <w:r w:rsidRPr="00B90643">
                                                  <w:rPr>
                                                    <w:rFonts w:ascii="Arial" w:hAnsi="Arial" w:cs="Arial"/>
                                                    <w:color w:val="757575"/>
                                                    <w:sz w:val="21"/>
                                                    <w:szCs w:val="21"/>
                                                    <w:lang w:eastAsia="nl-BE"/>
                                                  </w:rPr>
                                                  <w:t xml:space="preserve">Met deze petitie pleit </w:t>
                                                </w:r>
                                                <w:proofErr w:type="spellStart"/>
                                                <w:r w:rsidRPr="00B90643">
                                                  <w:rPr>
                                                    <w:rFonts w:ascii="Arial" w:hAnsi="Arial" w:cs="Arial"/>
                                                    <w:color w:val="757575"/>
                                                    <w:sz w:val="21"/>
                                                    <w:szCs w:val="21"/>
                                                    <w:lang w:eastAsia="nl-BE"/>
                                                  </w:rPr>
                                                  <w:t>Ligue</w:t>
                                                </w:r>
                                                <w:proofErr w:type="spellEnd"/>
                                                <w:r w:rsidRPr="00B90643">
                                                  <w:rPr>
                                                    <w:rFonts w:ascii="Arial" w:hAnsi="Arial" w:cs="Arial"/>
                                                    <w:color w:val="757575"/>
                                                    <w:sz w:val="21"/>
                                                    <w:szCs w:val="21"/>
                                                    <w:lang w:eastAsia="nl-BE"/>
                                                  </w:rPr>
                                                  <w:t xml:space="preserve"> de </w:t>
                                                </w:r>
                                                <w:proofErr w:type="spellStart"/>
                                                <w:r w:rsidRPr="00B90643">
                                                  <w:rPr>
                                                    <w:rFonts w:ascii="Arial" w:hAnsi="Arial" w:cs="Arial"/>
                                                    <w:color w:val="757575"/>
                                                    <w:sz w:val="21"/>
                                                    <w:szCs w:val="21"/>
                                                    <w:lang w:eastAsia="nl-BE"/>
                                                  </w:rPr>
                                                  <w:t>Familles</w:t>
                                                </w:r>
                                                <w:proofErr w:type="spellEnd"/>
                                                <w:r w:rsidRPr="00B90643">
                                                  <w:rPr>
                                                    <w:rFonts w:ascii="Arial" w:hAnsi="Arial" w:cs="Arial"/>
                                                    <w:color w:val="757575"/>
                                                    <w:sz w:val="21"/>
                                                    <w:szCs w:val="21"/>
                                                    <w:lang w:eastAsia="nl-BE"/>
                                                  </w:rPr>
                                                  <w:t xml:space="preserve">, </w:t>
                                                </w:r>
                                                <w:proofErr w:type="spellStart"/>
                                                <w:r w:rsidRPr="00B90643">
                                                  <w:rPr>
                                                    <w:rFonts w:ascii="Arial" w:hAnsi="Arial" w:cs="Arial"/>
                                                    <w:color w:val="757575"/>
                                                    <w:sz w:val="21"/>
                                                    <w:szCs w:val="21"/>
                                                    <w:lang w:eastAsia="nl-BE"/>
                                                  </w:rPr>
                                                  <w:t>Femmes</w:t>
                                                </w:r>
                                                <w:proofErr w:type="spellEnd"/>
                                                <w:r w:rsidRPr="00B90643">
                                                  <w:rPr>
                                                    <w:rFonts w:ascii="Arial" w:hAnsi="Arial" w:cs="Arial"/>
                                                    <w:color w:val="757575"/>
                                                    <w:sz w:val="21"/>
                                                    <w:szCs w:val="21"/>
                                                    <w:lang w:eastAsia="nl-BE"/>
                                                  </w:rPr>
                                                  <w:t xml:space="preserve"> </w:t>
                                                </w:r>
                                                <w:proofErr w:type="spellStart"/>
                                                <w:r w:rsidRPr="00B90643">
                                                  <w:rPr>
                                                    <w:rFonts w:ascii="Arial" w:hAnsi="Arial" w:cs="Arial"/>
                                                    <w:color w:val="757575"/>
                                                    <w:sz w:val="21"/>
                                                    <w:szCs w:val="21"/>
                                                    <w:lang w:eastAsia="nl-BE"/>
                                                  </w:rPr>
                                                  <w:t>prévoyantes</w:t>
                                                </w:r>
                                                <w:proofErr w:type="spellEnd"/>
                                                <w:r w:rsidRPr="00B90643">
                                                  <w:rPr>
                                                    <w:rFonts w:ascii="Arial" w:hAnsi="Arial" w:cs="Arial"/>
                                                    <w:color w:val="757575"/>
                                                    <w:sz w:val="21"/>
                                                    <w:szCs w:val="21"/>
                                                    <w:lang w:eastAsia="nl-BE"/>
                                                  </w:rPr>
                                                  <w:t xml:space="preserve"> </w:t>
                                                </w:r>
                                                <w:proofErr w:type="spellStart"/>
                                                <w:r w:rsidRPr="00B90643">
                                                  <w:rPr>
                                                    <w:rFonts w:ascii="Arial" w:hAnsi="Arial" w:cs="Arial"/>
                                                    <w:color w:val="757575"/>
                                                    <w:sz w:val="21"/>
                                                    <w:szCs w:val="21"/>
                                                    <w:lang w:eastAsia="nl-BE"/>
                                                  </w:rPr>
                                                  <w:t>socialistes</w:t>
                                                </w:r>
                                                <w:proofErr w:type="spellEnd"/>
                                                <w:r w:rsidRPr="00B90643">
                                                  <w:rPr>
                                                    <w:rFonts w:ascii="Arial" w:hAnsi="Arial" w:cs="Arial"/>
                                                    <w:color w:val="757575"/>
                                                    <w:sz w:val="21"/>
                                                    <w:szCs w:val="21"/>
                                                    <w:lang w:eastAsia="nl-BE"/>
                                                  </w:rPr>
                                                  <w:t xml:space="preserve">, </w:t>
                                                </w:r>
                                                <w:proofErr w:type="spellStart"/>
                                                <w:r w:rsidRPr="00B90643">
                                                  <w:rPr>
                                                    <w:rFonts w:ascii="Arial" w:hAnsi="Arial" w:cs="Arial"/>
                                                    <w:color w:val="757575"/>
                                                    <w:sz w:val="21"/>
                                                    <w:szCs w:val="21"/>
                                                    <w:lang w:eastAsia="nl-BE"/>
                                                  </w:rPr>
                                                  <w:t>Femmes</w:t>
                                                </w:r>
                                                <w:proofErr w:type="spellEnd"/>
                                                <w:r w:rsidRPr="00B90643">
                                                  <w:rPr>
                                                    <w:rFonts w:ascii="Arial" w:hAnsi="Arial" w:cs="Arial"/>
                                                    <w:color w:val="757575"/>
                                                    <w:sz w:val="21"/>
                                                    <w:szCs w:val="21"/>
                                                    <w:lang w:eastAsia="nl-BE"/>
                                                  </w:rPr>
                                                  <w:t xml:space="preserve"> </w:t>
                                                </w:r>
                                                <w:proofErr w:type="spellStart"/>
                                                <w:r w:rsidRPr="00B90643">
                                                  <w:rPr>
                                                    <w:rFonts w:ascii="Arial" w:hAnsi="Arial" w:cs="Arial"/>
                                                    <w:color w:val="757575"/>
                                                    <w:sz w:val="21"/>
                                                    <w:szCs w:val="21"/>
                                                    <w:lang w:eastAsia="nl-BE"/>
                                                  </w:rPr>
                                                  <w:t>csc</w:t>
                                                </w:r>
                                                <w:proofErr w:type="spellEnd"/>
                                                <w:r w:rsidRPr="00B90643">
                                                  <w:rPr>
                                                    <w:rFonts w:ascii="Arial" w:hAnsi="Arial" w:cs="Arial"/>
                                                    <w:color w:val="757575"/>
                                                    <w:sz w:val="21"/>
                                                    <w:szCs w:val="21"/>
                                                    <w:lang w:eastAsia="nl-BE"/>
                                                  </w:rPr>
                                                  <w:t xml:space="preserve">, Ateliers </w:t>
                                                </w:r>
                                                <w:proofErr w:type="spellStart"/>
                                                <w:r w:rsidRPr="00B90643">
                                                  <w:rPr>
                                                    <w:rFonts w:ascii="Arial" w:hAnsi="Arial" w:cs="Arial"/>
                                                    <w:color w:val="757575"/>
                                                    <w:sz w:val="21"/>
                                                    <w:szCs w:val="21"/>
                                                    <w:lang w:eastAsia="nl-BE"/>
                                                  </w:rPr>
                                                  <w:t>papas</w:t>
                                                </w:r>
                                                <w:proofErr w:type="spellEnd"/>
                                                <w:r w:rsidRPr="00B90643">
                                                  <w:rPr>
                                                    <w:rFonts w:ascii="Arial" w:hAnsi="Arial" w:cs="Arial"/>
                                                    <w:color w:val="757575"/>
                                                    <w:sz w:val="21"/>
                                                    <w:szCs w:val="21"/>
                                                    <w:lang w:eastAsia="nl-BE"/>
                                                  </w:rPr>
                                                  <w:t xml:space="preserve">, CFFB, Marche mondiale des </w:t>
                                                </w:r>
                                                <w:proofErr w:type="spellStart"/>
                                                <w:r w:rsidRPr="00B90643">
                                                  <w:rPr>
                                                    <w:rFonts w:ascii="Arial" w:hAnsi="Arial" w:cs="Arial"/>
                                                    <w:color w:val="757575"/>
                                                    <w:sz w:val="21"/>
                                                    <w:szCs w:val="21"/>
                                                    <w:lang w:eastAsia="nl-BE"/>
                                                  </w:rPr>
                                                  <w:t>femmes</w:t>
                                                </w:r>
                                                <w:proofErr w:type="spellEnd"/>
                                                <w:r w:rsidRPr="00B90643">
                                                  <w:rPr>
                                                    <w:rFonts w:ascii="Arial" w:hAnsi="Arial" w:cs="Arial"/>
                                                    <w:color w:val="757575"/>
                                                    <w:sz w:val="21"/>
                                                    <w:szCs w:val="21"/>
                                                    <w:lang w:eastAsia="nl-BE"/>
                                                  </w:rPr>
                                                  <w:t xml:space="preserve">, Moeders in de weer - </w:t>
                                                </w:r>
                                                <w:proofErr w:type="spellStart"/>
                                                <w:r w:rsidRPr="00B90643">
                                                  <w:rPr>
                                                    <w:rFonts w:ascii="Arial" w:hAnsi="Arial" w:cs="Arial"/>
                                                    <w:color w:val="757575"/>
                                                    <w:sz w:val="21"/>
                                                    <w:szCs w:val="21"/>
                                                    <w:lang w:eastAsia="nl-BE"/>
                                                  </w:rPr>
                                                  <w:t>Mères</w:t>
                                                </w:r>
                                                <w:proofErr w:type="spellEnd"/>
                                                <w:r w:rsidRPr="00B90643">
                                                  <w:rPr>
                                                    <w:rFonts w:ascii="Arial" w:hAnsi="Arial" w:cs="Arial"/>
                                                    <w:color w:val="757575"/>
                                                    <w:sz w:val="21"/>
                                                    <w:szCs w:val="21"/>
                                                    <w:lang w:eastAsia="nl-BE"/>
                                                  </w:rPr>
                                                  <w:t xml:space="preserve"> au front, Vrouwenraad, </w:t>
                                                </w:r>
                                                <w:proofErr w:type="spellStart"/>
                                                <w:r w:rsidRPr="00B90643">
                                                  <w:rPr>
                                                    <w:rFonts w:ascii="Arial" w:hAnsi="Arial" w:cs="Arial"/>
                                                    <w:color w:val="757575"/>
                                                    <w:sz w:val="21"/>
                                                    <w:szCs w:val="21"/>
                                                    <w:lang w:eastAsia="nl-BE"/>
                                                  </w:rPr>
                                                  <w:t>Coface</w:t>
                                                </w:r>
                                                <w:proofErr w:type="spellEnd"/>
                                                <w:r w:rsidRPr="00B90643">
                                                  <w:rPr>
                                                    <w:rFonts w:ascii="Arial" w:hAnsi="Arial" w:cs="Arial"/>
                                                    <w:color w:val="757575"/>
                                                    <w:sz w:val="21"/>
                                                    <w:szCs w:val="21"/>
                                                    <w:lang w:eastAsia="nl-BE"/>
                                                  </w:rPr>
                                                  <w:t xml:space="preserve"> en FCPPF voor een uitbreiding van het vaderschapsverlof en het </w:t>
                                                </w:r>
                                                <w:proofErr w:type="spellStart"/>
                                                <w:r w:rsidRPr="00B90643">
                                                  <w:rPr>
                                                    <w:rFonts w:ascii="Arial" w:hAnsi="Arial" w:cs="Arial"/>
                                                    <w:color w:val="757575"/>
                                                    <w:sz w:val="21"/>
                                                    <w:szCs w:val="21"/>
                                                    <w:lang w:eastAsia="nl-BE"/>
                                                  </w:rPr>
                                                  <w:t>gezamelijk</w:t>
                                                </w:r>
                                                <w:proofErr w:type="spellEnd"/>
                                                <w:r w:rsidRPr="00B90643">
                                                  <w:rPr>
                                                    <w:rFonts w:ascii="Arial" w:hAnsi="Arial" w:cs="Arial"/>
                                                    <w:color w:val="757575"/>
                                                    <w:sz w:val="21"/>
                                                    <w:szCs w:val="21"/>
                                                    <w:lang w:eastAsia="nl-BE"/>
                                                  </w:rPr>
                                                  <w:t xml:space="preserve"> ouderschapsverlof tot 15 weken. </w:t>
                                                </w:r>
                                                <w:r w:rsidRPr="00B90643">
                                                  <w:rPr>
                                                    <w:rFonts w:ascii="Arial" w:hAnsi="Arial" w:cs="Arial"/>
                                                    <w:color w:val="757575"/>
                                                    <w:sz w:val="21"/>
                                                    <w:szCs w:val="21"/>
                                                    <w:lang w:eastAsia="nl-BE"/>
                                                  </w:rPr>
                                                  <w:br/>
                                                </w:r>
                                                <w:r w:rsidRPr="00B90643">
                                                  <w:rPr>
                                                    <w:rFonts w:ascii="Arial" w:hAnsi="Arial" w:cs="Arial"/>
                                                    <w:color w:val="757575"/>
                                                    <w:sz w:val="21"/>
                                                    <w:szCs w:val="21"/>
                                                    <w:lang w:eastAsia="nl-BE"/>
                                                  </w:rPr>
                                                  <w:br/>
                                                  <w:t>Elke handtekening legt extra gewicht in de schaal en kan de zaak versnellen!</w:t>
                                                </w:r>
                                                <w:r w:rsidRPr="00B90643">
                                                  <w:rPr>
                                                    <w:rFonts w:ascii="Helvetica" w:hAnsi="Helvetica" w:cs="Helvetica"/>
                                                    <w:color w:val="757575"/>
                                                    <w:sz w:val="24"/>
                                                    <w:szCs w:val="24"/>
                                                    <w:lang w:eastAsia="nl-BE"/>
                                                  </w:rPr>
                                                  <w:t xml:space="preserve"> </w:t>
                                                </w:r>
                                              </w:p>
                                            </w:tc>
                                          </w:tr>
                                        </w:tbl>
                                        <w:p w14:paraId="53106A14"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395B67E2"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44C3C483" w14:textId="77777777" w:rsidR="00B90643" w:rsidRPr="00B90643" w:rsidRDefault="00B90643" w:rsidP="00B90643">
                              <w:pPr>
                                <w:spacing w:after="0" w:line="240" w:lineRule="auto"/>
                                <w:rPr>
                                  <w:rFonts w:ascii="Calibri" w:hAnsi="Calibri" w:cs="Calibri"/>
                                  <w:lang w:eastAsia="nl-BE"/>
                                </w:rPr>
                              </w:pPr>
                            </w:p>
                            <w:tbl>
                              <w:tblPr>
                                <w:tblW w:w="5000" w:type="pct"/>
                                <w:tblCellMar>
                                  <w:left w:w="0" w:type="dxa"/>
                                  <w:right w:w="0" w:type="dxa"/>
                                </w:tblCellMar>
                                <w:tblLook w:val="04A0" w:firstRow="1" w:lastRow="0" w:firstColumn="1" w:lastColumn="0" w:noHBand="0" w:noVBand="1"/>
                              </w:tblPr>
                              <w:tblGrid>
                                <w:gridCol w:w="9000"/>
                              </w:tblGrid>
                              <w:tr w:rsidR="00B90643" w:rsidRPr="00B90643" w14:paraId="0044214C" w14:textId="77777777" w:rsidTr="009258AD">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B90643" w:rsidRPr="00B90643" w14:paraId="07982E88" w14:textId="77777777" w:rsidTr="009258AD">
                                      <w:tc>
                                        <w:tcPr>
                                          <w:tcW w:w="0" w:type="auto"/>
                                          <w:vAlign w:val="center"/>
                                          <w:hideMark/>
                                        </w:tcPr>
                                        <w:p w14:paraId="2556A22C" w14:textId="77777777" w:rsidR="00B90643" w:rsidRPr="00B90643" w:rsidRDefault="00B90643" w:rsidP="00B90643">
                                          <w:pPr>
                                            <w:spacing w:after="0" w:line="240" w:lineRule="auto"/>
                                            <w:rPr>
                                              <w:rFonts w:ascii="Calibri" w:hAnsi="Calibri" w:cs="Calibri"/>
                                              <w:lang w:eastAsia="nl-BE"/>
                                            </w:rPr>
                                          </w:pPr>
                                        </w:p>
                                      </w:tc>
                                    </w:tr>
                                  </w:tbl>
                                  <w:p w14:paraId="743DC1E3"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50BE0F97" w14:textId="77777777" w:rsidR="00B90643" w:rsidRPr="00B90643" w:rsidRDefault="00B90643" w:rsidP="00B90643">
                              <w:pPr>
                                <w:spacing w:after="0" w:line="240" w:lineRule="auto"/>
                                <w:rPr>
                                  <w:rFonts w:ascii="Calibri" w:hAnsi="Calibri" w:cs="Calibri"/>
                                  <w:lang w:eastAsia="nl-BE"/>
                                </w:rPr>
                              </w:pPr>
                            </w:p>
                            <w:tbl>
                              <w:tblPr>
                                <w:tblW w:w="5000" w:type="pct"/>
                                <w:tblCellMar>
                                  <w:left w:w="0" w:type="dxa"/>
                                  <w:right w:w="0" w:type="dxa"/>
                                </w:tblCellMar>
                                <w:tblLook w:val="04A0" w:firstRow="1" w:lastRow="0" w:firstColumn="1" w:lastColumn="0" w:noHBand="0" w:noVBand="1"/>
                              </w:tblPr>
                              <w:tblGrid>
                                <w:gridCol w:w="9000"/>
                              </w:tblGrid>
                              <w:tr w:rsidR="00B90643" w:rsidRPr="00B90643" w14:paraId="4A747F87" w14:textId="77777777" w:rsidTr="009258AD">
                                <w:tc>
                                  <w:tcPr>
                                    <w:tcW w:w="0" w:type="auto"/>
                                    <w:tcMar>
                                      <w:top w:w="0" w:type="dxa"/>
                                      <w:left w:w="270" w:type="dxa"/>
                                      <w:bottom w:w="270" w:type="dxa"/>
                                      <w:right w:w="270" w:type="dxa"/>
                                    </w:tcMar>
                                    <w:hideMark/>
                                  </w:tcPr>
                                  <w:tbl>
                                    <w:tblPr>
                                      <w:tblW w:w="0" w:type="auto"/>
                                      <w:jc w:val="center"/>
                                      <w:shd w:val="clear" w:color="auto" w:fill="552873"/>
                                      <w:tblCellMar>
                                        <w:left w:w="0" w:type="dxa"/>
                                        <w:right w:w="0" w:type="dxa"/>
                                      </w:tblCellMar>
                                      <w:tblLook w:val="04A0" w:firstRow="1" w:lastRow="0" w:firstColumn="1" w:lastColumn="0" w:noHBand="0" w:noVBand="1"/>
                                    </w:tblPr>
                                    <w:tblGrid>
                                      <w:gridCol w:w="2696"/>
                                    </w:tblGrid>
                                    <w:tr w:rsidR="00B90643" w:rsidRPr="00B90643" w14:paraId="21CFCD19" w14:textId="77777777" w:rsidTr="009258AD">
                                      <w:trPr>
                                        <w:jc w:val="center"/>
                                      </w:trPr>
                                      <w:tc>
                                        <w:tcPr>
                                          <w:tcW w:w="0" w:type="auto"/>
                                          <w:shd w:val="clear" w:color="auto" w:fill="552873"/>
                                          <w:tcMar>
                                            <w:top w:w="270" w:type="dxa"/>
                                            <w:left w:w="270" w:type="dxa"/>
                                            <w:bottom w:w="270" w:type="dxa"/>
                                            <w:right w:w="270" w:type="dxa"/>
                                          </w:tcMar>
                                          <w:vAlign w:val="center"/>
                                          <w:hideMark/>
                                        </w:tcPr>
                                        <w:p w14:paraId="2668E96D" w14:textId="77777777" w:rsidR="00B90643" w:rsidRPr="00B90643" w:rsidRDefault="00B90643" w:rsidP="00B90643">
                                          <w:pPr>
                                            <w:spacing w:after="0" w:line="240" w:lineRule="auto"/>
                                            <w:jc w:val="center"/>
                                            <w:rPr>
                                              <w:rFonts w:ascii="Helvetica" w:hAnsi="Helvetica" w:cs="Helvetica"/>
                                              <w:sz w:val="27"/>
                                              <w:szCs w:val="27"/>
                                              <w:lang w:eastAsia="nl-BE"/>
                                            </w:rPr>
                                          </w:pPr>
                                          <w:hyperlink r:id="rId16" w:tgtFrame="_self" w:tooltip="Teken de petitie hier" w:history="1">
                                            <w:r w:rsidRPr="00B90643">
                                              <w:rPr>
                                                <w:rFonts w:ascii="Calibri" w:hAnsi="Calibri" w:cs="Calibri"/>
                                                <w:b/>
                                                <w:bCs/>
                                                <w:color w:val="FFFFFF"/>
                                                <w:spacing w:val="-8"/>
                                                <w:sz w:val="27"/>
                                                <w:szCs w:val="27"/>
                                                <w:u w:val="single"/>
                                                <w:lang w:eastAsia="nl-BE"/>
                                              </w:rPr>
                                              <w:t>Teken de petitie hier</w:t>
                                            </w:r>
                                          </w:hyperlink>
                                          <w:r w:rsidRPr="00B90643">
                                            <w:rPr>
                                              <w:rFonts w:ascii="Helvetica" w:hAnsi="Helvetica" w:cs="Helvetica"/>
                                              <w:color w:val="000000"/>
                                              <w:sz w:val="27"/>
                                              <w:szCs w:val="27"/>
                                              <w:lang w:eastAsia="nl-BE"/>
                                            </w:rPr>
                                            <w:t xml:space="preserve"> </w:t>
                                          </w:r>
                                        </w:p>
                                      </w:tc>
                                    </w:tr>
                                  </w:tbl>
                                  <w:p w14:paraId="3BFBEB09" w14:textId="77777777" w:rsidR="00B90643" w:rsidRPr="00B90643" w:rsidRDefault="00B90643" w:rsidP="00B90643">
                                    <w:pPr>
                                      <w:spacing w:after="0" w:line="240" w:lineRule="auto"/>
                                      <w:jc w:val="center"/>
                                      <w:rPr>
                                        <w:rFonts w:ascii="Times New Roman" w:eastAsia="Times New Roman" w:hAnsi="Times New Roman" w:cs="Times New Roman"/>
                                        <w:sz w:val="20"/>
                                        <w:szCs w:val="20"/>
                                        <w:lang w:eastAsia="nl-BE"/>
                                      </w:rPr>
                                    </w:pPr>
                                  </w:p>
                                </w:tc>
                              </w:tr>
                            </w:tbl>
                            <w:p w14:paraId="724D2DEA" w14:textId="77777777" w:rsidR="00B90643" w:rsidRPr="00B90643" w:rsidRDefault="00B90643" w:rsidP="00B90643">
                              <w:pPr>
                                <w:spacing w:after="0" w:line="240" w:lineRule="auto"/>
                                <w:rPr>
                                  <w:rFonts w:ascii="Calibri" w:hAnsi="Calibri" w:cs="Calibri"/>
                                  <w:lang w:eastAsia="nl-BE"/>
                                </w:rPr>
                              </w:pPr>
                            </w:p>
                            <w:tbl>
                              <w:tblPr>
                                <w:tblW w:w="5000" w:type="pct"/>
                                <w:tblCellMar>
                                  <w:left w:w="0" w:type="dxa"/>
                                  <w:right w:w="0" w:type="dxa"/>
                                </w:tblCellMar>
                                <w:tblLook w:val="04A0" w:firstRow="1" w:lastRow="0" w:firstColumn="1" w:lastColumn="0" w:noHBand="0" w:noVBand="1"/>
                              </w:tblPr>
                              <w:tblGrid>
                                <w:gridCol w:w="9000"/>
                              </w:tblGrid>
                              <w:tr w:rsidR="00B90643" w:rsidRPr="00B90643" w14:paraId="1CD16206" w14:textId="77777777" w:rsidTr="009258AD">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B90643" w:rsidRPr="00B90643" w14:paraId="67C043EF" w14:textId="77777777" w:rsidTr="009258AD">
                                      <w:tc>
                                        <w:tcPr>
                                          <w:tcW w:w="0" w:type="auto"/>
                                          <w:vAlign w:val="center"/>
                                          <w:hideMark/>
                                        </w:tcPr>
                                        <w:p w14:paraId="15E75BFA" w14:textId="77777777" w:rsidR="00B90643" w:rsidRPr="00B90643" w:rsidRDefault="00B90643" w:rsidP="00B90643">
                                          <w:pPr>
                                            <w:spacing w:after="0" w:line="240" w:lineRule="auto"/>
                                            <w:rPr>
                                              <w:rFonts w:ascii="Calibri" w:hAnsi="Calibri" w:cs="Calibri"/>
                                              <w:lang w:eastAsia="nl-BE"/>
                                            </w:rPr>
                                          </w:pPr>
                                        </w:p>
                                      </w:tc>
                                    </w:tr>
                                  </w:tbl>
                                  <w:p w14:paraId="55FB17EA"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27AA36E1" w14:textId="77777777" w:rsidR="00B90643" w:rsidRPr="00B90643" w:rsidRDefault="00B90643" w:rsidP="00B90643">
                              <w:pPr>
                                <w:spacing w:after="0" w:line="240" w:lineRule="auto"/>
                                <w:rPr>
                                  <w:rFonts w:ascii="Calibri" w:hAnsi="Calibri" w:cs="Calibri"/>
                                  <w:lang w:eastAsia="nl-BE"/>
                                </w:rPr>
                              </w:pPr>
                            </w:p>
                            <w:tbl>
                              <w:tblPr>
                                <w:tblW w:w="5000" w:type="pct"/>
                                <w:tblCellMar>
                                  <w:left w:w="0" w:type="dxa"/>
                                  <w:right w:w="0" w:type="dxa"/>
                                </w:tblCellMar>
                                <w:tblLook w:val="04A0" w:firstRow="1" w:lastRow="0" w:firstColumn="1" w:lastColumn="0" w:noHBand="0" w:noVBand="1"/>
                              </w:tblPr>
                              <w:tblGrid>
                                <w:gridCol w:w="9000"/>
                              </w:tblGrid>
                              <w:tr w:rsidR="00B90643" w:rsidRPr="00B90643" w14:paraId="23153FCC" w14:textId="77777777" w:rsidTr="009258AD">
                                <w:tc>
                                  <w:tcPr>
                                    <w:tcW w:w="0" w:type="auto"/>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B90643" w:rsidRPr="00B90643" w14:paraId="7AC5ED13" w14:textId="77777777" w:rsidTr="009258AD">
                                      <w:tc>
                                        <w:tcPr>
                                          <w:tcW w:w="0" w:type="auto"/>
                                          <w:vAlign w:val="center"/>
                                          <w:hideMark/>
                                        </w:tcPr>
                                        <w:p w14:paraId="48082024" w14:textId="77777777" w:rsidR="00B90643" w:rsidRPr="00B90643" w:rsidRDefault="00B90643" w:rsidP="00B90643">
                                          <w:pPr>
                                            <w:spacing w:after="0" w:line="240" w:lineRule="auto"/>
                                            <w:rPr>
                                              <w:rFonts w:ascii="Calibri" w:hAnsi="Calibri" w:cs="Calibri"/>
                                              <w:lang w:eastAsia="nl-BE"/>
                                            </w:rPr>
                                          </w:pPr>
                                        </w:p>
                                      </w:tc>
                                    </w:tr>
                                  </w:tbl>
                                  <w:p w14:paraId="1624F69A"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013D4463" w14:textId="77777777" w:rsidR="00B90643" w:rsidRPr="00B90643" w:rsidRDefault="00B90643" w:rsidP="00B90643">
                              <w:pPr>
                                <w:spacing w:after="0" w:line="240" w:lineRule="auto"/>
                                <w:rPr>
                                  <w:rFonts w:ascii="Calibri" w:hAnsi="Calibri" w:cs="Calibri"/>
                                  <w:lang w:eastAsia="nl-BE"/>
                                </w:rPr>
                              </w:pPr>
                            </w:p>
                            <w:tbl>
                              <w:tblPr>
                                <w:tblW w:w="5000" w:type="pct"/>
                                <w:tblCellMar>
                                  <w:left w:w="0" w:type="dxa"/>
                                  <w:right w:w="0" w:type="dxa"/>
                                </w:tblCellMar>
                                <w:tblLook w:val="04A0" w:firstRow="1" w:lastRow="0" w:firstColumn="1" w:lastColumn="0" w:noHBand="0" w:noVBand="1"/>
                              </w:tblPr>
                              <w:tblGrid>
                                <w:gridCol w:w="9000"/>
                              </w:tblGrid>
                              <w:tr w:rsidR="00B90643" w:rsidRPr="00B90643" w14:paraId="5F1A265D" w14:textId="77777777" w:rsidTr="009258AD">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
                                      <w:gridCol w:w="8992"/>
                                    </w:tblGrid>
                                    <w:tr w:rsidR="00B90643" w:rsidRPr="00B90643" w14:paraId="2A9601A1" w14:textId="77777777" w:rsidTr="009258AD">
                                      <w:trPr>
                                        <w:jc w:val="center"/>
                                      </w:trPr>
                                      <w:tc>
                                        <w:tcPr>
                                          <w:tcW w:w="0" w:type="auto"/>
                                          <w:hideMark/>
                                        </w:tcPr>
                                        <w:p w14:paraId="26754430" w14:textId="77777777" w:rsidR="00B90643" w:rsidRPr="00B90643" w:rsidRDefault="00B90643" w:rsidP="00B90643">
                                          <w:pPr>
                                            <w:spacing w:after="0" w:line="240" w:lineRule="auto"/>
                                            <w:rPr>
                                              <w:rFonts w:ascii="Calibri" w:hAnsi="Calibri" w:cs="Calibri"/>
                                              <w:lang w:eastAsia="nl-BE"/>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2"/>
                                          </w:tblGrid>
                                          <w:tr w:rsidR="00B90643" w:rsidRPr="00B90643" w14:paraId="242C7430" w14:textId="77777777" w:rsidTr="009258AD">
                                            <w:tc>
                                              <w:tcPr>
                                                <w:tcW w:w="0" w:type="auto"/>
                                                <w:tcMar>
                                                  <w:top w:w="135" w:type="dxa"/>
                                                  <w:left w:w="270" w:type="dxa"/>
                                                  <w:bottom w:w="135" w:type="dxa"/>
                                                  <w:right w:w="270" w:type="dxa"/>
                                                </w:tcMar>
                                                <w:vAlign w:val="center"/>
                                                <w:hideMark/>
                                              </w:tcPr>
                                              <w:tbl>
                                                <w:tblPr>
                                                  <w:tblW w:w="5000" w:type="pct"/>
                                                  <w:shd w:val="clear" w:color="auto" w:fill="42B176"/>
                                                  <w:tblCellMar>
                                                    <w:left w:w="0" w:type="dxa"/>
                                                    <w:right w:w="0" w:type="dxa"/>
                                                  </w:tblCellMar>
                                                  <w:tblLook w:val="04A0" w:firstRow="1" w:lastRow="0" w:firstColumn="1" w:lastColumn="0" w:noHBand="0" w:noVBand="1"/>
                                                </w:tblPr>
                                                <w:tblGrid>
                                                  <w:gridCol w:w="8452"/>
                                                </w:tblGrid>
                                                <w:tr w:rsidR="00B90643" w:rsidRPr="00B90643" w14:paraId="674E7D41" w14:textId="77777777" w:rsidTr="009258AD">
                                                  <w:tc>
                                                    <w:tcPr>
                                                      <w:tcW w:w="0" w:type="auto"/>
                                                      <w:shd w:val="clear" w:color="auto" w:fill="42B176"/>
                                                      <w:tcMar>
                                                        <w:top w:w="270" w:type="dxa"/>
                                                        <w:left w:w="270" w:type="dxa"/>
                                                        <w:bottom w:w="270" w:type="dxa"/>
                                                        <w:right w:w="270" w:type="dxa"/>
                                                      </w:tcMar>
                                                      <w:hideMark/>
                                                    </w:tcPr>
                                                    <w:p w14:paraId="7BC59E15" w14:textId="77777777" w:rsidR="00B90643" w:rsidRPr="00B90643" w:rsidRDefault="00B90643" w:rsidP="00B90643">
                                                      <w:pPr>
                                                        <w:spacing w:after="0" w:line="360" w:lineRule="auto"/>
                                                        <w:jc w:val="center"/>
                                                        <w:rPr>
                                                          <w:rFonts w:ascii="Helvetica" w:hAnsi="Helvetica" w:cs="Helvetica"/>
                                                          <w:color w:val="F2F2F2"/>
                                                          <w:sz w:val="21"/>
                                                          <w:szCs w:val="21"/>
                                                          <w:highlight w:val="yellow"/>
                                                          <w:lang w:eastAsia="nl-BE"/>
                                                        </w:rPr>
                                                      </w:pPr>
                                                      <w:r w:rsidRPr="00B90643">
                                                        <w:rPr>
                                                          <w:rFonts w:ascii="Helvetica" w:hAnsi="Helvetica" w:cs="Helvetica"/>
                                                          <w:b/>
                                                          <w:bCs/>
                                                          <w:color w:val="F2F2F2"/>
                                                          <w:sz w:val="33"/>
                                                          <w:szCs w:val="33"/>
                                                          <w:highlight w:val="yellow"/>
                                                          <w:lang w:eastAsia="nl-BE"/>
                                                        </w:rPr>
                                                        <w:t>Vrouwenraad zoekt directeur (v/x/m)</w:t>
                                                      </w:r>
                                                      <w:r w:rsidRPr="00B90643">
                                                        <w:rPr>
                                                          <w:rFonts w:ascii="Helvetica" w:hAnsi="Helvetica" w:cs="Helvetica"/>
                                                          <w:color w:val="F2F2F2"/>
                                                          <w:sz w:val="21"/>
                                                          <w:szCs w:val="21"/>
                                                          <w:highlight w:val="yellow"/>
                                                          <w:lang w:eastAsia="nl-BE"/>
                                                        </w:rPr>
                                                        <w:t xml:space="preserve"> </w:t>
                                                      </w:r>
                                                    </w:p>
                                                  </w:tc>
                                                </w:tr>
                                              </w:tbl>
                                              <w:p w14:paraId="49282551"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58720E28"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57C942F2" w14:textId="77777777" w:rsidR="00B90643" w:rsidRPr="00B90643" w:rsidRDefault="00B90643" w:rsidP="00B90643">
                                    <w:pPr>
                                      <w:spacing w:after="0" w:line="240" w:lineRule="auto"/>
                                      <w:jc w:val="center"/>
                                      <w:rPr>
                                        <w:rFonts w:ascii="Times New Roman" w:eastAsia="Times New Roman" w:hAnsi="Times New Roman" w:cs="Times New Roman"/>
                                        <w:sz w:val="20"/>
                                        <w:szCs w:val="20"/>
                                        <w:lang w:eastAsia="nl-BE"/>
                                      </w:rPr>
                                    </w:pPr>
                                  </w:p>
                                </w:tc>
                              </w:tr>
                            </w:tbl>
                            <w:p w14:paraId="093E9F92" w14:textId="77777777" w:rsidR="00B90643" w:rsidRPr="00B90643" w:rsidRDefault="00B90643" w:rsidP="00B90643">
                              <w:pPr>
                                <w:spacing w:after="0" w:line="240" w:lineRule="auto"/>
                                <w:rPr>
                                  <w:rFonts w:ascii="Calibri" w:hAnsi="Calibri" w:cs="Calibri"/>
                                  <w:lang w:eastAsia="nl-BE"/>
                                </w:rPr>
                              </w:pPr>
                            </w:p>
                            <w:tbl>
                              <w:tblPr>
                                <w:tblW w:w="5000" w:type="pct"/>
                                <w:tblCellMar>
                                  <w:left w:w="0" w:type="dxa"/>
                                  <w:right w:w="0" w:type="dxa"/>
                                </w:tblCellMar>
                                <w:tblLook w:val="04A0" w:firstRow="1" w:lastRow="0" w:firstColumn="1" w:lastColumn="0" w:noHBand="0" w:noVBand="1"/>
                              </w:tblPr>
                              <w:tblGrid>
                                <w:gridCol w:w="9000"/>
                              </w:tblGrid>
                              <w:tr w:rsidR="00B90643" w:rsidRPr="00B90643" w14:paraId="2AD9673F" w14:textId="77777777" w:rsidTr="009258A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90643" w:rsidRPr="00B90643" w14:paraId="5E08A56F" w14:textId="77777777" w:rsidTr="009258A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90643" w:rsidRPr="00B90643" w14:paraId="377291E9" w14:textId="77777777" w:rsidTr="009258AD">
                                            <w:tc>
                                              <w:tcPr>
                                                <w:tcW w:w="0" w:type="auto"/>
                                                <w:tcMar>
                                                  <w:top w:w="0" w:type="dxa"/>
                                                  <w:left w:w="270" w:type="dxa"/>
                                                  <w:bottom w:w="135" w:type="dxa"/>
                                                  <w:right w:w="270" w:type="dxa"/>
                                                </w:tcMar>
                                                <w:hideMark/>
                                              </w:tcPr>
                                              <w:p w14:paraId="427C5917" w14:textId="77777777" w:rsidR="00B90643" w:rsidRPr="00B90643" w:rsidRDefault="00B90643" w:rsidP="00B90643">
                                                <w:pPr>
                                                  <w:spacing w:after="0" w:line="360" w:lineRule="auto"/>
                                                  <w:jc w:val="center"/>
                                                  <w:rPr>
                                                    <w:rFonts w:ascii="Helvetica" w:hAnsi="Helvetica" w:cs="Helvetica"/>
                                                    <w:color w:val="757575"/>
                                                    <w:sz w:val="24"/>
                                                    <w:szCs w:val="24"/>
                                                    <w:lang w:eastAsia="nl-BE"/>
                                                  </w:rPr>
                                                </w:pPr>
                                                <w:r w:rsidRPr="00B90643">
                                                  <w:rPr>
                                                    <w:rFonts w:ascii="Arial" w:hAnsi="Arial" w:cs="Arial"/>
                                                    <w:color w:val="757575"/>
                                                    <w:sz w:val="21"/>
                                                    <w:szCs w:val="21"/>
                                                    <w:lang w:eastAsia="nl-BE"/>
                                                  </w:rPr>
                                                  <w:t xml:space="preserve">Als koepel van vrouwenverenigingen streeft Vrouwenraad naar politieke, sociale en economische gelijkheid in een samenleving waarin solidariteit, duurzaamheid, non-discriminatie, gendergelijkheid, vrede en geweldloosheid centraal staan. Om dit te kunnen </w:t>
                                                </w:r>
                                                <w:r w:rsidRPr="00B90643">
                                                  <w:rPr>
                                                    <w:rFonts w:ascii="Arial" w:hAnsi="Arial" w:cs="Arial"/>
                                                    <w:color w:val="757575"/>
                                                    <w:sz w:val="21"/>
                                                    <w:szCs w:val="21"/>
                                                    <w:lang w:eastAsia="nl-BE"/>
                                                  </w:rPr>
                                                  <w:lastRenderedPageBreak/>
                                                  <w:t>realiseren zijn we op zoek naar een directeur (m/v/x). Is deze functie jou op het lijf geschreven? Bezorg dan uiterlijk op 21 september jouw kandidatuurstelling. </w:t>
                                                </w:r>
                                                <w:hyperlink r:id="rId17" w:tgtFrame="_blank" w:history="1">
                                                  <w:r w:rsidRPr="00B90643">
                                                    <w:rPr>
                                                      <w:rFonts w:ascii="Arial" w:hAnsi="Arial" w:cs="Arial"/>
                                                      <w:color w:val="42B176"/>
                                                      <w:sz w:val="21"/>
                                                      <w:szCs w:val="21"/>
                                                      <w:u w:val="single"/>
                                                      <w:lang w:eastAsia="nl-BE"/>
                                                    </w:rPr>
                                                    <w:t>Alle info vind je terug in de vacature.</w:t>
                                                  </w:r>
                                                </w:hyperlink>
                                              </w:p>
                                            </w:tc>
                                          </w:tr>
                                        </w:tbl>
                                        <w:p w14:paraId="41546738"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0CBF8837"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715A9761" w14:textId="77777777" w:rsidR="00B90643" w:rsidRPr="00B90643" w:rsidRDefault="00B90643" w:rsidP="00B90643">
                              <w:pPr>
                                <w:spacing w:after="0" w:line="240" w:lineRule="auto"/>
                                <w:rPr>
                                  <w:rFonts w:ascii="Calibri" w:hAnsi="Calibri" w:cs="Calibri"/>
                                  <w:lang w:eastAsia="nl-BE"/>
                                </w:rPr>
                              </w:pPr>
                            </w:p>
                            <w:tbl>
                              <w:tblPr>
                                <w:tblW w:w="5000" w:type="pct"/>
                                <w:tblCellMar>
                                  <w:left w:w="0" w:type="dxa"/>
                                  <w:right w:w="0" w:type="dxa"/>
                                </w:tblCellMar>
                                <w:tblLook w:val="04A0" w:firstRow="1" w:lastRow="0" w:firstColumn="1" w:lastColumn="0" w:noHBand="0" w:noVBand="1"/>
                              </w:tblPr>
                              <w:tblGrid>
                                <w:gridCol w:w="9000"/>
                              </w:tblGrid>
                              <w:tr w:rsidR="00B90643" w:rsidRPr="00B90643" w14:paraId="7822B0E0" w14:textId="77777777" w:rsidTr="009258AD">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
                                      <w:gridCol w:w="8992"/>
                                    </w:tblGrid>
                                    <w:tr w:rsidR="00B90643" w:rsidRPr="00B90643" w14:paraId="540F2CB6" w14:textId="77777777" w:rsidTr="009258AD">
                                      <w:trPr>
                                        <w:jc w:val="center"/>
                                      </w:trPr>
                                      <w:tc>
                                        <w:tcPr>
                                          <w:tcW w:w="0" w:type="auto"/>
                                          <w:hideMark/>
                                        </w:tcPr>
                                        <w:p w14:paraId="3B6E469F" w14:textId="77777777" w:rsidR="00B90643" w:rsidRPr="00B90643" w:rsidRDefault="00B90643" w:rsidP="00B90643">
                                          <w:pPr>
                                            <w:spacing w:after="0" w:line="240" w:lineRule="auto"/>
                                            <w:rPr>
                                              <w:rFonts w:ascii="Calibri" w:hAnsi="Calibri" w:cs="Calibri"/>
                                              <w:lang w:eastAsia="nl-BE"/>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2"/>
                                          </w:tblGrid>
                                          <w:tr w:rsidR="00B90643" w:rsidRPr="00B90643" w14:paraId="23BB414C" w14:textId="77777777" w:rsidTr="009258AD">
                                            <w:tc>
                                              <w:tcPr>
                                                <w:tcW w:w="0" w:type="auto"/>
                                                <w:tcMar>
                                                  <w:top w:w="135" w:type="dxa"/>
                                                  <w:left w:w="270" w:type="dxa"/>
                                                  <w:bottom w:w="135" w:type="dxa"/>
                                                  <w:right w:w="270" w:type="dxa"/>
                                                </w:tcMar>
                                                <w:vAlign w:val="center"/>
                                                <w:hideMark/>
                                              </w:tcPr>
                                              <w:tbl>
                                                <w:tblPr>
                                                  <w:tblW w:w="5000" w:type="pct"/>
                                                  <w:shd w:val="clear" w:color="auto" w:fill="42B176"/>
                                                  <w:tblCellMar>
                                                    <w:left w:w="0" w:type="dxa"/>
                                                    <w:right w:w="0" w:type="dxa"/>
                                                  </w:tblCellMar>
                                                  <w:tblLook w:val="04A0" w:firstRow="1" w:lastRow="0" w:firstColumn="1" w:lastColumn="0" w:noHBand="0" w:noVBand="1"/>
                                                </w:tblPr>
                                                <w:tblGrid>
                                                  <w:gridCol w:w="8452"/>
                                                </w:tblGrid>
                                                <w:tr w:rsidR="00B90643" w:rsidRPr="00B90643" w14:paraId="338215FC" w14:textId="77777777" w:rsidTr="009258AD">
                                                  <w:tc>
                                                    <w:tcPr>
                                                      <w:tcW w:w="0" w:type="auto"/>
                                                      <w:shd w:val="clear" w:color="auto" w:fill="42B176"/>
                                                      <w:tcMar>
                                                        <w:top w:w="270" w:type="dxa"/>
                                                        <w:left w:w="270" w:type="dxa"/>
                                                        <w:bottom w:w="270" w:type="dxa"/>
                                                        <w:right w:w="270" w:type="dxa"/>
                                                      </w:tcMar>
                                                      <w:hideMark/>
                                                    </w:tcPr>
                                                    <w:p w14:paraId="10980846" w14:textId="77777777" w:rsidR="00B90643" w:rsidRPr="00B90643" w:rsidRDefault="00B90643" w:rsidP="00B90643">
                                                      <w:pPr>
                                                        <w:spacing w:after="0" w:line="360" w:lineRule="auto"/>
                                                        <w:jc w:val="center"/>
                                                        <w:rPr>
                                                          <w:rFonts w:ascii="Helvetica" w:hAnsi="Helvetica" w:cs="Helvetica"/>
                                                          <w:color w:val="F2F2F2"/>
                                                          <w:sz w:val="21"/>
                                                          <w:szCs w:val="21"/>
                                                          <w:lang w:eastAsia="nl-BE"/>
                                                        </w:rPr>
                                                      </w:pPr>
                                                      <w:r w:rsidRPr="00B90643">
                                                        <w:rPr>
                                                          <w:rFonts w:ascii="Helvetica" w:hAnsi="Helvetica" w:cs="Helvetica"/>
                                                          <w:b/>
                                                          <w:bCs/>
                                                          <w:color w:val="F2F2F2"/>
                                                          <w:sz w:val="33"/>
                                                          <w:szCs w:val="33"/>
                                                          <w:lang w:eastAsia="nl-BE"/>
                                                        </w:rPr>
                                                        <w:t>Interessante artikels op onze website</w:t>
                                                      </w:r>
                                                      <w:r w:rsidRPr="00B90643">
                                                        <w:rPr>
                                                          <w:rFonts w:ascii="Helvetica" w:hAnsi="Helvetica" w:cs="Helvetica"/>
                                                          <w:color w:val="F2F2F2"/>
                                                          <w:sz w:val="21"/>
                                                          <w:szCs w:val="21"/>
                                                          <w:lang w:eastAsia="nl-BE"/>
                                                        </w:rPr>
                                                        <w:t xml:space="preserve"> </w:t>
                                                      </w:r>
                                                    </w:p>
                                                  </w:tc>
                                                </w:tr>
                                              </w:tbl>
                                              <w:p w14:paraId="20923300"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61C4C039"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6533326F" w14:textId="77777777" w:rsidR="00B90643" w:rsidRPr="00B90643" w:rsidRDefault="00B90643" w:rsidP="00B90643">
                                    <w:pPr>
                                      <w:spacing w:after="0" w:line="240" w:lineRule="auto"/>
                                      <w:jc w:val="center"/>
                                      <w:rPr>
                                        <w:rFonts w:ascii="Times New Roman" w:eastAsia="Times New Roman" w:hAnsi="Times New Roman" w:cs="Times New Roman"/>
                                        <w:sz w:val="20"/>
                                        <w:szCs w:val="20"/>
                                        <w:lang w:eastAsia="nl-BE"/>
                                      </w:rPr>
                                    </w:pPr>
                                  </w:p>
                                </w:tc>
                              </w:tr>
                            </w:tbl>
                            <w:p w14:paraId="65E8786F" w14:textId="77777777" w:rsidR="00B90643" w:rsidRPr="00B90643" w:rsidRDefault="00B90643" w:rsidP="00B90643">
                              <w:pPr>
                                <w:spacing w:after="0" w:line="240" w:lineRule="auto"/>
                                <w:rPr>
                                  <w:rFonts w:ascii="Calibri" w:hAnsi="Calibri" w:cs="Calibri"/>
                                  <w:lang w:eastAsia="nl-BE"/>
                                </w:rPr>
                              </w:pPr>
                            </w:p>
                            <w:tbl>
                              <w:tblPr>
                                <w:tblW w:w="5000" w:type="pct"/>
                                <w:tblCellMar>
                                  <w:left w:w="0" w:type="dxa"/>
                                  <w:right w:w="0" w:type="dxa"/>
                                </w:tblCellMar>
                                <w:tblLook w:val="04A0" w:firstRow="1" w:lastRow="0" w:firstColumn="1" w:lastColumn="0" w:noHBand="0" w:noVBand="1"/>
                              </w:tblPr>
                              <w:tblGrid>
                                <w:gridCol w:w="9000"/>
                              </w:tblGrid>
                              <w:tr w:rsidR="00B90643" w:rsidRPr="00B90643" w14:paraId="3391CD9C" w14:textId="77777777" w:rsidTr="009258AD">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90643" w:rsidRPr="00B90643" w14:paraId="299BD216" w14:textId="77777777" w:rsidTr="009258AD">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B90643" w:rsidRPr="00B90643" w14:paraId="04ECF74A" w14:textId="77777777" w:rsidTr="009258AD">
                                            <w:tc>
                                              <w:tcPr>
                                                <w:tcW w:w="0" w:type="auto"/>
                                                <w:hideMark/>
                                              </w:tcPr>
                                              <w:p w14:paraId="22612C4B" w14:textId="77777777" w:rsidR="00B90643" w:rsidRPr="00B90643" w:rsidRDefault="00B90643" w:rsidP="00B90643">
                                                <w:pPr>
                                                  <w:spacing w:after="0" w:line="240" w:lineRule="auto"/>
                                                  <w:jc w:val="center"/>
                                                  <w:rPr>
                                                    <w:rFonts w:ascii="Calibri" w:hAnsi="Calibri" w:cs="Calibri"/>
                                                    <w:lang w:eastAsia="nl-BE"/>
                                                  </w:rPr>
                                                </w:pPr>
                                                <w:r w:rsidRPr="00B90643">
                                                  <w:rPr>
                                                    <w:rFonts w:ascii="Calibri" w:hAnsi="Calibri" w:cs="Calibri"/>
                                                    <w:noProof/>
                                                    <w:lang w:eastAsia="nl-BE"/>
                                                  </w:rPr>
                                                  <w:drawing>
                                                    <wp:inline distT="0" distB="0" distL="0" distR="0" wp14:anchorId="35646818" wp14:editId="67FA42B9">
                                                      <wp:extent cx="2000250" cy="2286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B90643" w:rsidRPr="00B90643" w14:paraId="21418FCE" w14:textId="77777777" w:rsidTr="009258AD">
                                            <w:tc>
                                              <w:tcPr>
                                                <w:tcW w:w="0" w:type="auto"/>
                                                <w:hideMark/>
                                              </w:tcPr>
                                              <w:p w14:paraId="11D794A6" w14:textId="77777777" w:rsidR="00B90643" w:rsidRPr="00B90643" w:rsidRDefault="00B90643" w:rsidP="00B90643">
                                                <w:pPr>
                                                  <w:spacing w:after="0" w:line="360" w:lineRule="auto"/>
                                                  <w:outlineLvl w:val="2"/>
                                                  <w:rPr>
                                                    <w:rFonts w:ascii="Helvetica" w:eastAsia="Times New Roman" w:hAnsi="Helvetica" w:cs="Helvetica"/>
                                                    <w:b/>
                                                    <w:bCs/>
                                                    <w:color w:val="444444"/>
                                                    <w:sz w:val="33"/>
                                                    <w:szCs w:val="33"/>
                                                    <w:lang w:eastAsia="nl-BE"/>
                                                  </w:rPr>
                                                </w:pPr>
                                                <w:r w:rsidRPr="00B90643">
                                                  <w:rPr>
                                                    <w:rFonts w:ascii="Helvetica" w:eastAsia="Times New Roman" w:hAnsi="Helvetica" w:cs="Helvetica"/>
                                                    <w:b/>
                                                    <w:bCs/>
                                                    <w:color w:val="42B176"/>
                                                    <w:sz w:val="33"/>
                                                    <w:szCs w:val="33"/>
                                                    <w:lang w:eastAsia="nl-BE"/>
                                                  </w:rPr>
                                                  <w:t>(Online) geweld tegen vrouwen</w:t>
                                                </w:r>
                                              </w:p>
                                              <w:p w14:paraId="166E51B7" w14:textId="77777777" w:rsidR="00B90643" w:rsidRPr="00B90643" w:rsidRDefault="00B90643" w:rsidP="00B90643">
                                                <w:pPr>
                                                  <w:spacing w:after="0" w:line="360" w:lineRule="auto"/>
                                                  <w:rPr>
                                                    <w:rFonts w:ascii="Helvetica" w:hAnsi="Helvetica" w:cs="Helvetica"/>
                                                    <w:color w:val="757575"/>
                                                    <w:sz w:val="24"/>
                                                    <w:szCs w:val="24"/>
                                                    <w:lang w:eastAsia="nl-BE"/>
                                                  </w:rPr>
                                                </w:pPr>
                                                <w:r w:rsidRPr="00B90643">
                                                  <w:rPr>
                                                    <w:rFonts w:ascii="Arial" w:hAnsi="Arial" w:cs="Arial"/>
                                                    <w:color w:val="757575"/>
                                                    <w:sz w:val="21"/>
                                                    <w:szCs w:val="21"/>
                                                    <w:lang w:eastAsia="nl-BE"/>
                                                  </w:rPr>
                                                  <w:t xml:space="preserve">Voor haar masterscriptie verrichtte </w:t>
                                                </w:r>
                                                <w:proofErr w:type="spellStart"/>
                                                <w:r w:rsidRPr="00B90643">
                                                  <w:rPr>
                                                    <w:rFonts w:ascii="Arial" w:hAnsi="Arial" w:cs="Arial"/>
                                                    <w:color w:val="757575"/>
                                                    <w:sz w:val="21"/>
                                                    <w:szCs w:val="21"/>
                                                    <w:lang w:eastAsia="nl-BE"/>
                                                  </w:rPr>
                                                  <w:t>Gaëlle</w:t>
                                                </w:r>
                                                <w:proofErr w:type="spellEnd"/>
                                                <w:r w:rsidRPr="00B90643">
                                                  <w:rPr>
                                                    <w:rFonts w:ascii="Arial" w:hAnsi="Arial" w:cs="Arial"/>
                                                    <w:color w:val="757575"/>
                                                    <w:sz w:val="21"/>
                                                    <w:szCs w:val="21"/>
                                                    <w:lang w:eastAsia="nl-BE"/>
                                                  </w:rPr>
                                                  <w:t xml:space="preserve"> Mortier (VUB-studente Gender en Diversiteit) een kleinschalig onderzoek naar cybergeweld in Vlaanderen in opdracht van Vrouwenraad in samenwerking met de Wetenschapswinkel. Ze interviewde twaalf vrouwen die enige bekendheid genieten, waaronder politica's, presentatrices, actrices en journalistes. Hierbij trachtte ze vanuit een </w:t>
                                                </w:r>
                                                <w:proofErr w:type="spellStart"/>
                                                <w:r w:rsidRPr="00B90643">
                                                  <w:rPr>
                                                    <w:rFonts w:ascii="Arial" w:hAnsi="Arial" w:cs="Arial"/>
                                                    <w:color w:val="757575"/>
                                                    <w:sz w:val="21"/>
                                                    <w:szCs w:val="21"/>
                                                    <w:lang w:eastAsia="nl-BE"/>
                                                  </w:rPr>
                                                  <w:t>intersectionele</w:t>
                                                </w:r>
                                                <w:proofErr w:type="spellEnd"/>
                                                <w:r w:rsidRPr="00B90643">
                                                  <w:rPr>
                                                    <w:rFonts w:ascii="Arial" w:hAnsi="Arial" w:cs="Arial"/>
                                                    <w:color w:val="757575"/>
                                                    <w:sz w:val="21"/>
                                                    <w:szCs w:val="21"/>
                                                    <w:lang w:eastAsia="nl-BE"/>
                                                  </w:rPr>
                                                  <w:t xml:space="preserve"> benadering oog te hebben voor de verschillende sociale kenmerken die iemands online-ervaringen vormgeven. </w:t>
                                                </w:r>
                                                <w:r w:rsidRPr="00B90643">
                                                  <w:rPr>
                                                    <w:rFonts w:ascii="Helvetica" w:hAnsi="Helvetica" w:cs="Helvetica"/>
                                                    <w:color w:val="757575"/>
                                                    <w:sz w:val="24"/>
                                                    <w:szCs w:val="24"/>
                                                    <w:lang w:eastAsia="nl-BE"/>
                                                  </w:rPr>
                                                  <w:br/>
                                                  <w:t xml:space="preserve">  </w:t>
                                                </w:r>
                                              </w:p>
                                            </w:tc>
                                          </w:tr>
                                        </w:tbl>
                                        <w:p w14:paraId="6B369FC2"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59D74C2A"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7B89B827" w14:textId="77777777" w:rsidR="00B90643" w:rsidRPr="00B90643" w:rsidRDefault="00B90643" w:rsidP="00B90643">
                              <w:pPr>
                                <w:spacing w:after="0" w:line="240" w:lineRule="auto"/>
                                <w:rPr>
                                  <w:rFonts w:ascii="Calibri" w:hAnsi="Calibri" w:cs="Calibri"/>
                                  <w:lang w:eastAsia="nl-BE"/>
                                </w:rPr>
                              </w:pPr>
                            </w:p>
                            <w:tbl>
                              <w:tblPr>
                                <w:tblW w:w="5000" w:type="pct"/>
                                <w:tblCellMar>
                                  <w:left w:w="0" w:type="dxa"/>
                                  <w:right w:w="0" w:type="dxa"/>
                                </w:tblCellMar>
                                <w:tblLook w:val="04A0" w:firstRow="1" w:lastRow="0" w:firstColumn="1" w:lastColumn="0" w:noHBand="0" w:noVBand="1"/>
                              </w:tblPr>
                              <w:tblGrid>
                                <w:gridCol w:w="9000"/>
                              </w:tblGrid>
                              <w:tr w:rsidR="00B90643" w:rsidRPr="00B90643" w14:paraId="77D09A64" w14:textId="77777777" w:rsidTr="009258AD">
                                <w:tc>
                                  <w:tcPr>
                                    <w:tcW w:w="0" w:type="auto"/>
                                    <w:tcMar>
                                      <w:top w:w="0" w:type="dxa"/>
                                      <w:left w:w="270" w:type="dxa"/>
                                      <w:bottom w:w="270" w:type="dxa"/>
                                      <w:right w:w="270" w:type="dxa"/>
                                    </w:tcMar>
                                    <w:hideMark/>
                                  </w:tcPr>
                                  <w:tbl>
                                    <w:tblPr>
                                      <w:tblW w:w="0" w:type="auto"/>
                                      <w:jc w:val="center"/>
                                      <w:shd w:val="clear" w:color="auto" w:fill="552873"/>
                                      <w:tblCellMar>
                                        <w:left w:w="0" w:type="dxa"/>
                                        <w:right w:w="0" w:type="dxa"/>
                                      </w:tblCellMar>
                                      <w:tblLook w:val="04A0" w:firstRow="1" w:lastRow="0" w:firstColumn="1" w:lastColumn="0" w:noHBand="0" w:noVBand="1"/>
                                    </w:tblPr>
                                    <w:tblGrid>
                                      <w:gridCol w:w="1728"/>
                                    </w:tblGrid>
                                    <w:tr w:rsidR="00B90643" w:rsidRPr="00B90643" w14:paraId="3144DAF4" w14:textId="77777777" w:rsidTr="009258AD">
                                      <w:trPr>
                                        <w:jc w:val="center"/>
                                      </w:trPr>
                                      <w:tc>
                                        <w:tcPr>
                                          <w:tcW w:w="0" w:type="auto"/>
                                          <w:shd w:val="clear" w:color="auto" w:fill="552873"/>
                                          <w:tcMar>
                                            <w:top w:w="270" w:type="dxa"/>
                                            <w:left w:w="270" w:type="dxa"/>
                                            <w:bottom w:w="270" w:type="dxa"/>
                                            <w:right w:w="270" w:type="dxa"/>
                                          </w:tcMar>
                                          <w:vAlign w:val="center"/>
                                          <w:hideMark/>
                                        </w:tcPr>
                                        <w:p w14:paraId="6D6AB23E" w14:textId="77777777" w:rsidR="00B90643" w:rsidRPr="00B90643" w:rsidRDefault="00B90643" w:rsidP="00B90643">
                                          <w:pPr>
                                            <w:spacing w:after="0" w:line="240" w:lineRule="auto"/>
                                            <w:jc w:val="center"/>
                                            <w:rPr>
                                              <w:rFonts w:ascii="Arial" w:hAnsi="Arial" w:cs="Arial"/>
                                              <w:sz w:val="24"/>
                                              <w:szCs w:val="24"/>
                                              <w:lang w:eastAsia="nl-BE"/>
                                            </w:rPr>
                                          </w:pPr>
                                          <w:hyperlink r:id="rId18" w:tgtFrame="_blank" w:tooltip="Lees meer" w:history="1">
                                            <w:r w:rsidRPr="00B90643">
                                              <w:rPr>
                                                <w:rFonts w:ascii="Arial" w:hAnsi="Arial" w:cs="Arial"/>
                                                <w:b/>
                                                <w:bCs/>
                                                <w:color w:val="FFFFFF"/>
                                                <w:sz w:val="24"/>
                                                <w:szCs w:val="24"/>
                                                <w:u w:val="single"/>
                                                <w:lang w:eastAsia="nl-BE"/>
                                              </w:rPr>
                                              <w:t>Lees meer</w:t>
                                            </w:r>
                                          </w:hyperlink>
                                          <w:r w:rsidRPr="00B90643">
                                            <w:rPr>
                                              <w:rFonts w:ascii="Arial" w:hAnsi="Arial" w:cs="Arial"/>
                                              <w:color w:val="000000"/>
                                              <w:sz w:val="24"/>
                                              <w:szCs w:val="24"/>
                                              <w:lang w:eastAsia="nl-BE"/>
                                            </w:rPr>
                                            <w:t xml:space="preserve"> </w:t>
                                          </w:r>
                                        </w:p>
                                      </w:tc>
                                    </w:tr>
                                  </w:tbl>
                                  <w:p w14:paraId="399081CE" w14:textId="77777777" w:rsidR="00B90643" w:rsidRPr="00B90643" w:rsidRDefault="00B90643" w:rsidP="00B90643">
                                    <w:pPr>
                                      <w:spacing w:after="0" w:line="240" w:lineRule="auto"/>
                                      <w:jc w:val="center"/>
                                      <w:rPr>
                                        <w:rFonts w:ascii="Times New Roman" w:eastAsia="Times New Roman" w:hAnsi="Times New Roman" w:cs="Times New Roman"/>
                                        <w:sz w:val="20"/>
                                        <w:szCs w:val="20"/>
                                        <w:lang w:eastAsia="nl-BE"/>
                                      </w:rPr>
                                    </w:pPr>
                                  </w:p>
                                </w:tc>
                              </w:tr>
                            </w:tbl>
                            <w:p w14:paraId="18BFF760" w14:textId="77777777" w:rsidR="00B90643" w:rsidRPr="00B90643" w:rsidRDefault="00B90643" w:rsidP="00B90643">
                              <w:pPr>
                                <w:spacing w:after="0" w:line="240" w:lineRule="auto"/>
                                <w:rPr>
                                  <w:rFonts w:ascii="Calibri" w:hAnsi="Calibri" w:cs="Calibri"/>
                                  <w:lang w:eastAsia="nl-BE"/>
                                </w:rPr>
                              </w:pPr>
                            </w:p>
                            <w:tbl>
                              <w:tblPr>
                                <w:tblW w:w="5000" w:type="pct"/>
                                <w:tblCellMar>
                                  <w:left w:w="0" w:type="dxa"/>
                                  <w:right w:w="0" w:type="dxa"/>
                                </w:tblCellMar>
                                <w:tblLook w:val="04A0" w:firstRow="1" w:lastRow="0" w:firstColumn="1" w:lastColumn="0" w:noHBand="0" w:noVBand="1"/>
                              </w:tblPr>
                              <w:tblGrid>
                                <w:gridCol w:w="9000"/>
                              </w:tblGrid>
                              <w:tr w:rsidR="00B90643" w:rsidRPr="00B90643" w14:paraId="15FA964B" w14:textId="77777777" w:rsidTr="009258AD">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B90643" w:rsidRPr="00B90643" w14:paraId="3FEB3B96" w14:textId="77777777" w:rsidTr="009258AD">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B90643" w:rsidRPr="00B90643" w14:paraId="6B90EC9F" w14:textId="77777777" w:rsidTr="009258AD">
                                            <w:tc>
                                              <w:tcPr>
                                                <w:tcW w:w="0" w:type="auto"/>
                                                <w:hideMark/>
                                              </w:tcPr>
                                              <w:p w14:paraId="1781D9E5" w14:textId="77777777" w:rsidR="00B90643" w:rsidRPr="00B90643" w:rsidRDefault="00B90643" w:rsidP="00B90643">
                                                <w:pPr>
                                                  <w:spacing w:after="0" w:line="240" w:lineRule="auto"/>
                                                  <w:jc w:val="center"/>
                                                  <w:rPr>
                                                    <w:rFonts w:ascii="Calibri" w:hAnsi="Calibri" w:cs="Calibri"/>
                                                    <w:lang w:eastAsia="nl-BE"/>
                                                  </w:rPr>
                                                </w:pPr>
                                                <w:r w:rsidRPr="00B90643">
                                                  <w:rPr>
                                                    <w:rFonts w:ascii="Calibri" w:hAnsi="Calibri" w:cs="Calibri"/>
                                                    <w:noProof/>
                                                    <w:lang w:eastAsia="nl-BE"/>
                                                  </w:rPr>
                                                  <w:lastRenderedPageBreak/>
                                                  <w:drawing>
                                                    <wp:inline distT="0" distB="0" distL="0" distR="0" wp14:anchorId="06DEA387" wp14:editId="2634303C">
                                                      <wp:extent cx="2000250" cy="22860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0" cy="2286000"/>
                                                              </a:xfrm>
                                                              <a:prstGeom prst="rect">
                                                                <a:avLst/>
                                                              </a:prstGeom>
                                                              <a:noFill/>
                                                              <a:ln>
                                                                <a:noFill/>
                                                              </a:ln>
                                                            </pic:spPr>
                                                          </pic:pic>
                                                        </a:graphicData>
                                                      </a:graphic>
                                                    </wp:inline>
                                                  </w:drawing>
                                                </w: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B90643" w:rsidRPr="00B90643" w14:paraId="486E371C" w14:textId="77777777" w:rsidTr="009258AD">
                                            <w:tc>
                                              <w:tcPr>
                                                <w:tcW w:w="0" w:type="auto"/>
                                                <w:hideMark/>
                                              </w:tcPr>
                                              <w:p w14:paraId="31D28613" w14:textId="77777777" w:rsidR="00B90643" w:rsidRPr="00B90643" w:rsidRDefault="00B90643" w:rsidP="00B90643">
                                                <w:pPr>
                                                  <w:spacing w:after="0" w:line="360" w:lineRule="auto"/>
                                                  <w:outlineLvl w:val="2"/>
                                                  <w:rPr>
                                                    <w:rFonts w:ascii="Helvetica" w:eastAsia="Times New Roman" w:hAnsi="Helvetica" w:cs="Helvetica"/>
                                                    <w:b/>
                                                    <w:bCs/>
                                                    <w:color w:val="444444"/>
                                                    <w:sz w:val="33"/>
                                                    <w:szCs w:val="33"/>
                                                    <w:lang w:eastAsia="nl-BE"/>
                                                  </w:rPr>
                                                </w:pPr>
                                                <w:r w:rsidRPr="00B90643">
                                                  <w:rPr>
                                                    <w:rFonts w:ascii="Helvetica" w:eastAsia="Times New Roman" w:hAnsi="Helvetica" w:cs="Helvetica"/>
                                                    <w:b/>
                                                    <w:bCs/>
                                                    <w:color w:val="42B176"/>
                                                    <w:sz w:val="33"/>
                                                    <w:szCs w:val="33"/>
                                                    <w:lang w:eastAsia="nl-BE"/>
                                                  </w:rPr>
                                                  <w:t>Peking 25+</w:t>
                                                </w:r>
                                              </w:p>
                                              <w:p w14:paraId="746E598C" w14:textId="77777777" w:rsidR="00B90643" w:rsidRPr="00B90643" w:rsidRDefault="00B90643" w:rsidP="00B90643">
                                                <w:pPr>
                                                  <w:spacing w:after="0" w:line="360" w:lineRule="auto"/>
                                                  <w:rPr>
                                                    <w:rFonts w:ascii="Helvetica" w:hAnsi="Helvetica" w:cs="Helvetica"/>
                                                    <w:color w:val="757575"/>
                                                    <w:sz w:val="24"/>
                                                    <w:szCs w:val="24"/>
                                                    <w:lang w:eastAsia="nl-BE"/>
                                                  </w:rPr>
                                                </w:pPr>
                                                <w:r w:rsidRPr="00B90643">
                                                  <w:rPr>
                                                    <w:rFonts w:ascii="Helvetica" w:hAnsi="Helvetica" w:cs="Helvetica"/>
                                                    <w:color w:val="757575"/>
                                                    <w:sz w:val="21"/>
                                                    <w:szCs w:val="21"/>
                                                    <w:lang w:eastAsia="nl-BE"/>
                                                  </w:rPr>
                                                  <w:t>De Commissie Status van de Vrouw is één van de belangrijkste instellingen voor vrouwenrechten wereldwijd. Ze volgt onder andere de uitvoering van de aanbevelingen van de Vierde Wereldvrouwenconferentie op. De globale evaluatie van de uitvoering van dit actieplatform was gepland voor de 64ste zitting van de Commissie in maart 2020. De COVID-19 pandemie stak daar echter een stokje voor. Vele voorbereidende activiteiten waren op dat moment echter al achter de rug en er werd toch nog een wereldwijde politieke verklaring aangenomen, waarin de regeringen hun engagement voor de rechten en empowerment van vrouwen en meisjes opnieuw bevestigden. </w:t>
                                                </w:r>
                                                <w:r w:rsidRPr="00B90643">
                                                  <w:rPr>
                                                    <w:rFonts w:ascii="Helvetica" w:hAnsi="Helvetica" w:cs="Helvetica"/>
                                                    <w:color w:val="757575"/>
                                                    <w:sz w:val="24"/>
                                                    <w:szCs w:val="24"/>
                                                    <w:lang w:eastAsia="nl-BE"/>
                                                  </w:rPr>
                                                  <w:t xml:space="preserve"> </w:t>
                                                </w:r>
                                              </w:p>
                                            </w:tc>
                                          </w:tr>
                                        </w:tbl>
                                        <w:p w14:paraId="474512B3"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3E59CC2C"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49647AB6" w14:textId="77777777" w:rsidR="00B90643" w:rsidRPr="00B90643" w:rsidRDefault="00B90643" w:rsidP="00B90643">
                              <w:pPr>
                                <w:spacing w:after="0" w:line="240" w:lineRule="auto"/>
                                <w:rPr>
                                  <w:rFonts w:ascii="Calibri" w:hAnsi="Calibri" w:cs="Calibri"/>
                                  <w:lang w:eastAsia="nl-BE"/>
                                </w:rPr>
                              </w:pPr>
                            </w:p>
                            <w:tbl>
                              <w:tblPr>
                                <w:tblW w:w="5000" w:type="pct"/>
                                <w:tblCellMar>
                                  <w:left w:w="0" w:type="dxa"/>
                                  <w:right w:w="0" w:type="dxa"/>
                                </w:tblCellMar>
                                <w:tblLook w:val="04A0" w:firstRow="1" w:lastRow="0" w:firstColumn="1" w:lastColumn="0" w:noHBand="0" w:noVBand="1"/>
                              </w:tblPr>
                              <w:tblGrid>
                                <w:gridCol w:w="9000"/>
                              </w:tblGrid>
                              <w:tr w:rsidR="00B90643" w:rsidRPr="00B90643" w14:paraId="2405BDC6" w14:textId="77777777" w:rsidTr="009258AD">
                                <w:tc>
                                  <w:tcPr>
                                    <w:tcW w:w="0" w:type="auto"/>
                                    <w:tcMar>
                                      <w:top w:w="0" w:type="dxa"/>
                                      <w:left w:w="270" w:type="dxa"/>
                                      <w:bottom w:w="270" w:type="dxa"/>
                                      <w:right w:w="270" w:type="dxa"/>
                                    </w:tcMar>
                                    <w:hideMark/>
                                  </w:tcPr>
                                  <w:tbl>
                                    <w:tblPr>
                                      <w:tblW w:w="0" w:type="auto"/>
                                      <w:jc w:val="center"/>
                                      <w:shd w:val="clear" w:color="auto" w:fill="552873"/>
                                      <w:tblCellMar>
                                        <w:left w:w="0" w:type="dxa"/>
                                        <w:right w:w="0" w:type="dxa"/>
                                      </w:tblCellMar>
                                      <w:tblLook w:val="04A0" w:firstRow="1" w:lastRow="0" w:firstColumn="1" w:lastColumn="0" w:noHBand="0" w:noVBand="1"/>
                                    </w:tblPr>
                                    <w:tblGrid>
                                      <w:gridCol w:w="1728"/>
                                    </w:tblGrid>
                                    <w:tr w:rsidR="00B90643" w:rsidRPr="00B90643" w14:paraId="40773FA2" w14:textId="77777777" w:rsidTr="009258AD">
                                      <w:trPr>
                                        <w:jc w:val="center"/>
                                      </w:trPr>
                                      <w:tc>
                                        <w:tcPr>
                                          <w:tcW w:w="0" w:type="auto"/>
                                          <w:shd w:val="clear" w:color="auto" w:fill="552873"/>
                                          <w:tcMar>
                                            <w:top w:w="270" w:type="dxa"/>
                                            <w:left w:w="270" w:type="dxa"/>
                                            <w:bottom w:w="270" w:type="dxa"/>
                                            <w:right w:w="270" w:type="dxa"/>
                                          </w:tcMar>
                                          <w:vAlign w:val="center"/>
                                          <w:hideMark/>
                                        </w:tcPr>
                                        <w:p w14:paraId="2EC46C30" w14:textId="77777777" w:rsidR="00B90643" w:rsidRPr="00B90643" w:rsidRDefault="00B90643" w:rsidP="00B90643">
                                          <w:pPr>
                                            <w:spacing w:after="0" w:line="240" w:lineRule="auto"/>
                                            <w:jc w:val="center"/>
                                            <w:rPr>
                                              <w:rFonts w:ascii="Arial" w:hAnsi="Arial" w:cs="Arial"/>
                                              <w:sz w:val="24"/>
                                              <w:szCs w:val="24"/>
                                              <w:lang w:eastAsia="nl-BE"/>
                                            </w:rPr>
                                          </w:pPr>
                                          <w:hyperlink r:id="rId19" w:tgtFrame="_blank" w:tooltip="Lees meer" w:history="1">
                                            <w:r w:rsidRPr="00B90643">
                                              <w:rPr>
                                                <w:rFonts w:ascii="Arial" w:hAnsi="Arial" w:cs="Arial"/>
                                                <w:b/>
                                                <w:bCs/>
                                                <w:color w:val="FFFFFF"/>
                                                <w:sz w:val="24"/>
                                                <w:szCs w:val="24"/>
                                                <w:u w:val="single"/>
                                                <w:lang w:eastAsia="nl-BE"/>
                                              </w:rPr>
                                              <w:t>Lees meer</w:t>
                                            </w:r>
                                          </w:hyperlink>
                                          <w:r w:rsidRPr="00B90643">
                                            <w:rPr>
                                              <w:rFonts w:ascii="Arial" w:hAnsi="Arial" w:cs="Arial"/>
                                              <w:color w:val="000000"/>
                                              <w:sz w:val="24"/>
                                              <w:szCs w:val="24"/>
                                              <w:lang w:eastAsia="nl-BE"/>
                                            </w:rPr>
                                            <w:t xml:space="preserve"> </w:t>
                                          </w:r>
                                        </w:p>
                                      </w:tc>
                                    </w:tr>
                                  </w:tbl>
                                  <w:p w14:paraId="39D10DA8" w14:textId="77777777" w:rsidR="00B90643" w:rsidRPr="00B90643" w:rsidRDefault="00B90643" w:rsidP="00B90643">
                                    <w:pPr>
                                      <w:spacing w:after="0" w:line="240" w:lineRule="auto"/>
                                      <w:jc w:val="center"/>
                                      <w:rPr>
                                        <w:rFonts w:ascii="Times New Roman" w:eastAsia="Times New Roman" w:hAnsi="Times New Roman" w:cs="Times New Roman"/>
                                        <w:sz w:val="20"/>
                                        <w:szCs w:val="20"/>
                                        <w:lang w:eastAsia="nl-BE"/>
                                      </w:rPr>
                                    </w:pPr>
                                  </w:p>
                                </w:tc>
                              </w:tr>
                            </w:tbl>
                            <w:p w14:paraId="0B4E234F" w14:textId="77777777" w:rsidR="00B90643" w:rsidRPr="00B90643" w:rsidRDefault="00B90643" w:rsidP="00B90643">
                              <w:pPr>
                                <w:spacing w:after="0" w:line="240" w:lineRule="auto"/>
                                <w:rPr>
                                  <w:rFonts w:ascii="Calibri" w:hAnsi="Calibri" w:cs="Calibri"/>
                                  <w:lang w:eastAsia="nl-BE"/>
                                </w:rPr>
                              </w:pPr>
                            </w:p>
                            <w:tbl>
                              <w:tblPr>
                                <w:tblW w:w="5000" w:type="pct"/>
                                <w:tblCellMar>
                                  <w:left w:w="0" w:type="dxa"/>
                                  <w:right w:w="0" w:type="dxa"/>
                                </w:tblCellMar>
                                <w:tblLook w:val="04A0" w:firstRow="1" w:lastRow="0" w:firstColumn="1" w:lastColumn="0" w:noHBand="0" w:noVBand="1"/>
                              </w:tblPr>
                              <w:tblGrid>
                                <w:gridCol w:w="9000"/>
                              </w:tblGrid>
                              <w:tr w:rsidR="00B90643" w:rsidRPr="00B90643" w14:paraId="312B9CDE" w14:textId="77777777" w:rsidTr="009258AD">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
                                      <w:gridCol w:w="8991"/>
                                    </w:tblGrid>
                                    <w:tr w:rsidR="00B90643" w:rsidRPr="00B90643" w14:paraId="5777491D" w14:textId="77777777" w:rsidTr="009258AD">
                                      <w:trPr>
                                        <w:jc w:val="center"/>
                                      </w:trPr>
                                      <w:tc>
                                        <w:tcPr>
                                          <w:tcW w:w="0" w:type="auto"/>
                                          <w:hideMark/>
                                        </w:tcPr>
                                        <w:p w14:paraId="4FAD4106" w14:textId="77777777" w:rsidR="00B90643" w:rsidRPr="00B90643" w:rsidRDefault="00B90643" w:rsidP="00B90643">
                                          <w:pPr>
                                            <w:spacing w:after="0" w:line="240" w:lineRule="auto"/>
                                            <w:rPr>
                                              <w:rFonts w:ascii="Calibri" w:hAnsi="Calibri" w:cs="Calibri"/>
                                              <w:lang w:eastAsia="nl-BE"/>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1"/>
                                          </w:tblGrid>
                                          <w:tr w:rsidR="00B90643" w:rsidRPr="00B90643" w14:paraId="48DDF0D9" w14:textId="77777777" w:rsidTr="009258AD">
                                            <w:tc>
                                              <w:tcPr>
                                                <w:tcW w:w="0" w:type="auto"/>
                                                <w:tcMar>
                                                  <w:top w:w="135" w:type="dxa"/>
                                                  <w:left w:w="270" w:type="dxa"/>
                                                  <w:bottom w:w="135" w:type="dxa"/>
                                                  <w:right w:w="270" w:type="dxa"/>
                                                </w:tcMar>
                                                <w:vAlign w:val="center"/>
                                                <w:hideMark/>
                                              </w:tcPr>
                                              <w:tbl>
                                                <w:tblPr>
                                                  <w:tblW w:w="5000" w:type="pct"/>
                                                  <w:shd w:val="clear" w:color="auto" w:fill="42B176"/>
                                                  <w:tblCellMar>
                                                    <w:left w:w="0" w:type="dxa"/>
                                                    <w:right w:w="0" w:type="dxa"/>
                                                  </w:tblCellMar>
                                                  <w:tblLook w:val="04A0" w:firstRow="1" w:lastRow="0" w:firstColumn="1" w:lastColumn="0" w:noHBand="0" w:noVBand="1"/>
                                                </w:tblPr>
                                                <w:tblGrid>
                                                  <w:gridCol w:w="8451"/>
                                                </w:tblGrid>
                                                <w:tr w:rsidR="00B90643" w:rsidRPr="00B90643" w14:paraId="73011E6C" w14:textId="77777777" w:rsidTr="009258AD">
                                                  <w:tc>
                                                    <w:tcPr>
                                                      <w:tcW w:w="0" w:type="auto"/>
                                                      <w:shd w:val="clear" w:color="auto" w:fill="42B176"/>
                                                      <w:tcMar>
                                                        <w:top w:w="270" w:type="dxa"/>
                                                        <w:left w:w="270" w:type="dxa"/>
                                                        <w:bottom w:w="270" w:type="dxa"/>
                                                        <w:right w:w="270" w:type="dxa"/>
                                                      </w:tcMar>
                                                      <w:hideMark/>
                                                    </w:tcPr>
                                                    <w:p w14:paraId="44A46D47" w14:textId="77777777" w:rsidR="00B90643" w:rsidRPr="00B90643" w:rsidRDefault="00B90643" w:rsidP="00B90643">
                                                      <w:pPr>
                                                        <w:spacing w:after="0" w:line="360" w:lineRule="auto"/>
                                                        <w:jc w:val="center"/>
                                                        <w:rPr>
                                                          <w:rFonts w:ascii="Helvetica" w:hAnsi="Helvetica" w:cs="Helvetica"/>
                                                          <w:color w:val="F2F2F2"/>
                                                          <w:sz w:val="21"/>
                                                          <w:szCs w:val="21"/>
                                                          <w:lang w:eastAsia="nl-BE"/>
                                                        </w:rPr>
                                                      </w:pPr>
                                                      <w:r w:rsidRPr="00B90643">
                                                        <w:rPr>
                                                          <w:rFonts w:ascii="Helvetica" w:hAnsi="Helvetica" w:cs="Helvetica"/>
                                                          <w:b/>
                                                          <w:bCs/>
                                                          <w:color w:val="F2F2F2"/>
                                                          <w:sz w:val="33"/>
                                                          <w:szCs w:val="33"/>
                                                          <w:lang w:eastAsia="nl-BE"/>
                                                        </w:rPr>
                                                        <w:t>Leden van Vrouwenraad in actie!</w:t>
                                                      </w:r>
                                                      <w:r w:rsidRPr="00B90643">
                                                        <w:rPr>
                                                          <w:rFonts w:ascii="Helvetica" w:hAnsi="Helvetica" w:cs="Helvetica"/>
                                                          <w:color w:val="F2F2F2"/>
                                                          <w:sz w:val="21"/>
                                                          <w:szCs w:val="21"/>
                                                          <w:lang w:eastAsia="nl-BE"/>
                                                        </w:rPr>
                                                        <w:t xml:space="preserve"> </w:t>
                                                      </w:r>
                                                    </w:p>
                                                  </w:tc>
                                                </w:tr>
                                              </w:tbl>
                                              <w:p w14:paraId="0CF90914"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056D9199"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163CAFA9" w14:textId="77777777" w:rsidR="00B90643" w:rsidRPr="00B90643" w:rsidRDefault="00B90643" w:rsidP="00B90643">
                                    <w:pPr>
                                      <w:spacing w:after="0" w:line="240" w:lineRule="auto"/>
                                      <w:jc w:val="center"/>
                                      <w:rPr>
                                        <w:rFonts w:ascii="Times New Roman" w:eastAsia="Times New Roman" w:hAnsi="Times New Roman" w:cs="Times New Roman"/>
                                        <w:sz w:val="20"/>
                                        <w:szCs w:val="20"/>
                                        <w:lang w:eastAsia="nl-BE"/>
                                      </w:rPr>
                                    </w:pPr>
                                  </w:p>
                                </w:tc>
                              </w:tr>
                            </w:tbl>
                            <w:p w14:paraId="712DCC82" w14:textId="77777777" w:rsidR="00B90643" w:rsidRPr="00B90643" w:rsidRDefault="00B90643" w:rsidP="00B90643">
                              <w:pPr>
                                <w:spacing w:after="0" w:line="240" w:lineRule="auto"/>
                                <w:rPr>
                                  <w:rFonts w:ascii="Calibri" w:hAnsi="Calibri" w:cs="Calibri"/>
                                  <w:lang w:eastAsia="nl-BE"/>
                                </w:rPr>
                              </w:pPr>
                            </w:p>
                            <w:tbl>
                              <w:tblPr>
                                <w:tblW w:w="5000" w:type="pct"/>
                                <w:tblCellMar>
                                  <w:left w:w="0" w:type="dxa"/>
                                  <w:right w:w="0" w:type="dxa"/>
                                </w:tblCellMar>
                                <w:tblLook w:val="04A0" w:firstRow="1" w:lastRow="0" w:firstColumn="1" w:lastColumn="0" w:noHBand="0" w:noVBand="1"/>
                              </w:tblPr>
                              <w:tblGrid>
                                <w:gridCol w:w="9000"/>
                              </w:tblGrid>
                              <w:tr w:rsidR="00B90643" w:rsidRPr="00B90643" w14:paraId="5A8C0A9A" w14:textId="77777777" w:rsidTr="009258AD">
                                <w:tc>
                                  <w:tcPr>
                                    <w:tcW w:w="0" w:type="auto"/>
                                    <w:tcMar>
                                      <w:top w:w="40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B90643" w:rsidRPr="00B90643" w14:paraId="26F6FD25" w14:textId="77777777" w:rsidTr="009258AD">
                                      <w:tc>
                                        <w:tcPr>
                                          <w:tcW w:w="0" w:type="auto"/>
                                          <w:vAlign w:val="center"/>
                                          <w:hideMark/>
                                        </w:tcPr>
                                        <w:p w14:paraId="050B8B98" w14:textId="77777777" w:rsidR="00B90643" w:rsidRPr="00B90643" w:rsidRDefault="00B90643" w:rsidP="00B90643">
                                          <w:pPr>
                                            <w:spacing w:after="0" w:line="240" w:lineRule="auto"/>
                                            <w:rPr>
                                              <w:rFonts w:ascii="Calibri" w:hAnsi="Calibri" w:cs="Calibri"/>
                                              <w:lang w:eastAsia="nl-BE"/>
                                            </w:rPr>
                                          </w:pPr>
                                        </w:p>
                                      </w:tc>
                                    </w:tr>
                                  </w:tbl>
                                  <w:p w14:paraId="6C5A2D62"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497F957B" w14:textId="77777777" w:rsidR="00B90643" w:rsidRPr="00B90643" w:rsidRDefault="00B90643" w:rsidP="00B90643">
                              <w:pPr>
                                <w:spacing w:after="0" w:line="240" w:lineRule="auto"/>
                                <w:rPr>
                                  <w:rFonts w:ascii="Calibri" w:hAnsi="Calibri" w:cs="Calibri"/>
                                  <w:lang w:eastAsia="nl-BE"/>
                                </w:rPr>
                              </w:pPr>
                            </w:p>
                            <w:tbl>
                              <w:tblPr>
                                <w:tblW w:w="5000" w:type="pct"/>
                                <w:tblCellMar>
                                  <w:left w:w="0" w:type="dxa"/>
                                  <w:right w:w="0" w:type="dxa"/>
                                </w:tblCellMar>
                                <w:tblLook w:val="04A0" w:firstRow="1" w:lastRow="0" w:firstColumn="1" w:lastColumn="0" w:noHBand="0" w:noVBand="1"/>
                              </w:tblPr>
                              <w:tblGrid>
                                <w:gridCol w:w="9000"/>
                              </w:tblGrid>
                              <w:tr w:rsidR="00B90643" w:rsidRPr="00B90643" w14:paraId="67B16E9C" w14:textId="77777777" w:rsidTr="009258A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90643" w:rsidRPr="00B90643" w14:paraId="29024662" w14:textId="77777777" w:rsidTr="009258AD">
                                      <w:tc>
                                        <w:tcPr>
                                          <w:tcW w:w="0" w:type="auto"/>
                                          <w:tcMar>
                                            <w:top w:w="0" w:type="dxa"/>
                                            <w:left w:w="135" w:type="dxa"/>
                                            <w:bottom w:w="135" w:type="dxa"/>
                                            <w:right w:w="135" w:type="dxa"/>
                                          </w:tcMar>
                                          <w:hideMark/>
                                        </w:tcPr>
                                        <w:p w14:paraId="3E9659DD" w14:textId="77777777" w:rsidR="00B90643" w:rsidRPr="00B90643" w:rsidRDefault="00B90643" w:rsidP="00B90643">
                                          <w:pPr>
                                            <w:spacing w:after="0" w:line="240" w:lineRule="auto"/>
                                            <w:jc w:val="center"/>
                                            <w:rPr>
                                              <w:rFonts w:ascii="Calibri" w:hAnsi="Calibri" w:cs="Calibri"/>
                                              <w:lang w:eastAsia="nl-BE"/>
                                            </w:rPr>
                                          </w:pPr>
                                          <w:r w:rsidRPr="00B90643">
                                            <w:rPr>
                                              <w:rFonts w:ascii="Calibri" w:hAnsi="Calibri" w:cs="Calibri"/>
                                              <w:noProof/>
                                              <w:lang w:eastAsia="nl-BE"/>
                                            </w:rPr>
                                            <w:lastRenderedPageBreak/>
                                            <w:drawing>
                                              <wp:inline distT="0" distB="0" distL="0" distR="0" wp14:anchorId="3B2B3E7F" wp14:editId="4BC5142E">
                                                <wp:extent cx="4400550" cy="4377143"/>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8739" cy="4385288"/>
                                                        </a:xfrm>
                                                        <a:prstGeom prst="rect">
                                                          <a:avLst/>
                                                        </a:prstGeom>
                                                        <a:noFill/>
                                                        <a:ln>
                                                          <a:noFill/>
                                                        </a:ln>
                                                      </pic:spPr>
                                                    </pic:pic>
                                                  </a:graphicData>
                                                </a:graphic>
                                              </wp:inline>
                                            </w:drawing>
                                          </w:r>
                                        </w:p>
                                      </w:tc>
                                    </w:tr>
                                    <w:tr w:rsidR="00B90643" w:rsidRPr="00B90643" w14:paraId="21B280D7" w14:textId="77777777" w:rsidTr="009258AD">
                                      <w:tc>
                                        <w:tcPr>
                                          <w:tcW w:w="8460" w:type="dxa"/>
                                          <w:tcMar>
                                            <w:top w:w="0" w:type="dxa"/>
                                            <w:left w:w="135" w:type="dxa"/>
                                            <w:bottom w:w="0" w:type="dxa"/>
                                            <w:right w:w="135" w:type="dxa"/>
                                          </w:tcMar>
                                          <w:hideMark/>
                                        </w:tcPr>
                                        <w:p w14:paraId="5752E1EF" w14:textId="77777777" w:rsidR="00B90643" w:rsidRPr="00B90643" w:rsidRDefault="00B90643" w:rsidP="00B90643">
                                          <w:pPr>
                                            <w:spacing w:after="0" w:line="360" w:lineRule="auto"/>
                                            <w:rPr>
                                              <w:rFonts w:ascii="Helvetica" w:hAnsi="Helvetica" w:cs="Helvetica"/>
                                              <w:color w:val="757575"/>
                                              <w:sz w:val="24"/>
                                              <w:szCs w:val="24"/>
                                              <w:lang w:eastAsia="nl-BE"/>
                                            </w:rPr>
                                          </w:pPr>
                                          <w:proofErr w:type="spellStart"/>
                                          <w:r w:rsidRPr="00B90643">
                                            <w:rPr>
                                              <w:rFonts w:ascii="Helvetica" w:hAnsi="Helvetica" w:cs="Helvetica"/>
                                              <w:b/>
                                              <w:bCs/>
                                              <w:color w:val="552873"/>
                                              <w:sz w:val="30"/>
                                              <w:szCs w:val="30"/>
                                              <w:lang w:eastAsia="nl-BE"/>
                                            </w:rPr>
                                            <w:t>Women</w:t>
                                          </w:r>
                                          <w:proofErr w:type="spellEnd"/>
                                          <w:r w:rsidRPr="00B90643">
                                            <w:rPr>
                                              <w:rFonts w:ascii="Helvetica" w:hAnsi="Helvetica" w:cs="Helvetica"/>
                                              <w:b/>
                                              <w:bCs/>
                                              <w:color w:val="552873"/>
                                              <w:sz w:val="30"/>
                                              <w:szCs w:val="30"/>
                                              <w:lang w:eastAsia="nl-BE"/>
                                            </w:rPr>
                                            <w:t xml:space="preserve"> Bike The City</w:t>
                                          </w:r>
                                          <w:r w:rsidRPr="00B90643">
                                            <w:rPr>
                                              <w:rFonts w:ascii="Helvetica" w:hAnsi="Helvetica" w:cs="Helvetica"/>
                                              <w:color w:val="757575"/>
                                              <w:sz w:val="24"/>
                                              <w:szCs w:val="24"/>
                                              <w:lang w:eastAsia="nl-BE"/>
                                            </w:rPr>
                                            <w:br/>
                                          </w:r>
                                          <w:r w:rsidRPr="00B90643">
                                            <w:rPr>
                                              <w:rFonts w:ascii="Helvetica" w:hAnsi="Helvetica" w:cs="Helvetica"/>
                                              <w:color w:val="757575"/>
                                              <w:sz w:val="21"/>
                                              <w:szCs w:val="21"/>
                                              <w:lang w:eastAsia="nl-BE"/>
                                            </w:rPr>
                                            <w:t xml:space="preserve">Meisjes en vrouwen, verover de stad op de fiets! Met deze boodschap organiseert de progressieve vrouwenbeweging </w:t>
                                          </w:r>
                                          <w:proofErr w:type="spellStart"/>
                                          <w:r w:rsidRPr="00B90643">
                                            <w:rPr>
                                              <w:rFonts w:ascii="Helvetica" w:hAnsi="Helvetica" w:cs="Helvetica"/>
                                              <w:color w:val="757575"/>
                                              <w:sz w:val="21"/>
                                              <w:szCs w:val="21"/>
                                              <w:lang w:eastAsia="nl-BE"/>
                                            </w:rPr>
                                            <w:t>zij-kant</w:t>
                                          </w:r>
                                          <w:proofErr w:type="spellEnd"/>
                                          <w:r w:rsidRPr="00B90643">
                                            <w:rPr>
                                              <w:rFonts w:ascii="Helvetica" w:hAnsi="Helvetica" w:cs="Helvetica"/>
                                              <w:color w:val="757575"/>
                                              <w:sz w:val="21"/>
                                              <w:szCs w:val="21"/>
                                              <w:lang w:eastAsia="nl-BE"/>
                                            </w:rPr>
                                            <w:t xml:space="preserve"> op zondag 13 september </w:t>
                                          </w:r>
                                          <w:hyperlink r:id="rId20" w:tgtFrame="_blank" w:history="1">
                                            <w:r w:rsidRPr="00B90643">
                                              <w:rPr>
                                                <w:rFonts w:ascii="Calibri" w:hAnsi="Calibri" w:cs="Calibri"/>
                                                <w:color w:val="42B176"/>
                                                <w:sz w:val="21"/>
                                                <w:szCs w:val="21"/>
                                                <w:u w:val="single"/>
                                                <w:lang w:eastAsia="nl-BE"/>
                                              </w:rPr>
                                              <w:t>‘</w:t>
                                            </w:r>
                                            <w:proofErr w:type="spellStart"/>
                                            <w:r w:rsidRPr="00B90643">
                                              <w:rPr>
                                                <w:rFonts w:ascii="Calibri" w:hAnsi="Calibri" w:cs="Calibri"/>
                                                <w:color w:val="42B176"/>
                                                <w:sz w:val="21"/>
                                                <w:szCs w:val="21"/>
                                                <w:u w:val="single"/>
                                                <w:lang w:eastAsia="nl-BE"/>
                                              </w:rPr>
                                              <w:t>Women</w:t>
                                            </w:r>
                                            <w:proofErr w:type="spellEnd"/>
                                            <w:r w:rsidRPr="00B90643">
                                              <w:rPr>
                                                <w:rFonts w:ascii="Calibri" w:hAnsi="Calibri" w:cs="Calibri"/>
                                                <w:color w:val="42B176"/>
                                                <w:sz w:val="21"/>
                                                <w:szCs w:val="21"/>
                                                <w:u w:val="single"/>
                                                <w:lang w:eastAsia="nl-BE"/>
                                              </w:rPr>
                                              <w:t xml:space="preserve"> Bike The City’</w:t>
                                            </w:r>
                                          </w:hyperlink>
                                          <w:r w:rsidRPr="00B90643">
                                            <w:rPr>
                                              <w:rFonts w:ascii="Helvetica" w:hAnsi="Helvetica" w:cs="Helvetica"/>
                                              <w:color w:val="757575"/>
                                              <w:sz w:val="21"/>
                                              <w:szCs w:val="21"/>
                                              <w:lang w:eastAsia="nl-BE"/>
                                            </w:rPr>
                                            <w:t xml:space="preserve">, een feministische fietstocht langs vrouwelijke straatnamen en </w:t>
                                          </w:r>
                                          <w:proofErr w:type="spellStart"/>
                                          <w:r w:rsidRPr="00B90643">
                                            <w:rPr>
                                              <w:rFonts w:ascii="Helvetica" w:hAnsi="Helvetica" w:cs="Helvetica"/>
                                              <w:color w:val="757575"/>
                                              <w:sz w:val="21"/>
                                              <w:szCs w:val="21"/>
                                              <w:lang w:eastAsia="nl-BE"/>
                                            </w:rPr>
                                            <w:t>street</w:t>
                                          </w:r>
                                          <w:proofErr w:type="spellEnd"/>
                                          <w:r w:rsidRPr="00B90643">
                                            <w:rPr>
                                              <w:rFonts w:ascii="Helvetica" w:hAnsi="Helvetica" w:cs="Helvetica"/>
                                              <w:color w:val="757575"/>
                                              <w:sz w:val="21"/>
                                              <w:szCs w:val="21"/>
                                              <w:lang w:eastAsia="nl-BE"/>
                                            </w:rPr>
                                            <w:t xml:space="preserve"> art. Eindpunt is een kersverse muurschildering van een meisje op de fiets door </w:t>
                                          </w:r>
                                          <w:proofErr w:type="spellStart"/>
                                          <w:r w:rsidRPr="00B90643">
                                            <w:rPr>
                                              <w:rFonts w:ascii="Helvetica" w:hAnsi="Helvetica" w:cs="Helvetica"/>
                                              <w:color w:val="757575"/>
                                              <w:sz w:val="21"/>
                                              <w:szCs w:val="21"/>
                                              <w:lang w:eastAsia="nl-BE"/>
                                            </w:rPr>
                                            <w:t>Anthea</w:t>
                                          </w:r>
                                          <w:proofErr w:type="spellEnd"/>
                                          <w:r w:rsidRPr="00B90643">
                                            <w:rPr>
                                              <w:rFonts w:ascii="Helvetica" w:hAnsi="Helvetica" w:cs="Helvetica"/>
                                              <w:color w:val="757575"/>
                                              <w:sz w:val="21"/>
                                              <w:szCs w:val="21"/>
                                              <w:lang w:eastAsia="nl-BE"/>
                                            </w:rPr>
                                            <w:t xml:space="preserve"> </w:t>
                                          </w:r>
                                          <w:proofErr w:type="spellStart"/>
                                          <w:r w:rsidRPr="00B90643">
                                            <w:rPr>
                                              <w:rFonts w:ascii="Helvetica" w:hAnsi="Helvetica" w:cs="Helvetica"/>
                                              <w:color w:val="757575"/>
                                              <w:sz w:val="21"/>
                                              <w:szCs w:val="21"/>
                                              <w:lang w:eastAsia="nl-BE"/>
                                            </w:rPr>
                                            <w:t>Missy</w:t>
                                          </w:r>
                                          <w:proofErr w:type="spellEnd"/>
                                          <w:r w:rsidRPr="00B90643">
                                            <w:rPr>
                                              <w:rFonts w:ascii="Helvetica" w:hAnsi="Helvetica" w:cs="Helvetica"/>
                                              <w:color w:val="757575"/>
                                              <w:sz w:val="21"/>
                                              <w:szCs w:val="21"/>
                                              <w:lang w:eastAsia="nl-BE"/>
                                            </w:rPr>
                                            <w:t>, die zal ingehuldigd worden in Laken.</w:t>
                                          </w:r>
                                          <w:r w:rsidRPr="00B90643">
                                            <w:rPr>
                                              <w:rFonts w:ascii="Helvetica" w:hAnsi="Helvetica" w:cs="Helvetica"/>
                                              <w:color w:val="757575"/>
                                              <w:sz w:val="21"/>
                                              <w:szCs w:val="21"/>
                                              <w:lang w:eastAsia="nl-BE"/>
                                            </w:rPr>
                                            <w:br/>
                                            <w:t>Met het project '</w:t>
                                          </w:r>
                                          <w:proofErr w:type="spellStart"/>
                                          <w:r w:rsidRPr="00B90643">
                                            <w:rPr>
                                              <w:rFonts w:ascii="Helvetica" w:hAnsi="Helvetica" w:cs="Helvetica"/>
                                              <w:color w:val="757575"/>
                                              <w:sz w:val="21"/>
                                              <w:szCs w:val="21"/>
                                              <w:lang w:eastAsia="nl-BE"/>
                                            </w:rPr>
                                            <w:t>Women</w:t>
                                          </w:r>
                                          <w:proofErr w:type="spellEnd"/>
                                          <w:r w:rsidRPr="00B90643">
                                            <w:rPr>
                                              <w:rFonts w:ascii="Helvetica" w:hAnsi="Helvetica" w:cs="Helvetica"/>
                                              <w:color w:val="757575"/>
                                              <w:sz w:val="21"/>
                                              <w:szCs w:val="21"/>
                                              <w:lang w:eastAsia="nl-BE"/>
                                            </w:rPr>
                                            <w:t xml:space="preserve"> Bike The City' vraag </w:t>
                                          </w:r>
                                          <w:proofErr w:type="spellStart"/>
                                          <w:r w:rsidRPr="00B90643">
                                            <w:rPr>
                                              <w:rFonts w:ascii="Helvetica" w:hAnsi="Helvetica" w:cs="Helvetica"/>
                                              <w:color w:val="757575"/>
                                              <w:sz w:val="21"/>
                                              <w:szCs w:val="21"/>
                                              <w:lang w:eastAsia="nl-BE"/>
                                            </w:rPr>
                                            <w:t>zij-kant</w:t>
                                          </w:r>
                                          <w:proofErr w:type="spellEnd"/>
                                          <w:r w:rsidRPr="00B90643">
                                            <w:rPr>
                                              <w:rFonts w:ascii="Helvetica" w:hAnsi="Helvetica" w:cs="Helvetica"/>
                                              <w:color w:val="757575"/>
                                              <w:sz w:val="21"/>
                                              <w:szCs w:val="21"/>
                                              <w:lang w:eastAsia="nl-BE"/>
                                            </w:rPr>
                                            <w:t xml:space="preserve"> aandacht voor een genderbewust mobiliteitsbeleid en stadsplanning op maat van de fietsende </w:t>
                                          </w:r>
                                          <w:proofErr w:type="spellStart"/>
                                          <w:r w:rsidRPr="00B90643">
                                            <w:rPr>
                                              <w:rFonts w:ascii="Helvetica" w:hAnsi="Helvetica" w:cs="Helvetica"/>
                                              <w:color w:val="757575"/>
                                              <w:sz w:val="21"/>
                                              <w:szCs w:val="21"/>
                                              <w:lang w:eastAsia="nl-BE"/>
                                            </w:rPr>
                                            <w:t>Bruxelloises</w:t>
                                          </w:r>
                                          <w:proofErr w:type="spellEnd"/>
                                          <w:r w:rsidRPr="00B90643">
                                            <w:rPr>
                                              <w:rFonts w:ascii="Helvetica" w:hAnsi="Helvetica" w:cs="Helvetica"/>
                                              <w:color w:val="757575"/>
                                              <w:sz w:val="21"/>
                                              <w:szCs w:val="21"/>
                                              <w:lang w:eastAsia="nl-BE"/>
                                            </w:rPr>
                                            <w:t xml:space="preserve">. Met de fietstocht laat </w:t>
                                          </w:r>
                                          <w:proofErr w:type="spellStart"/>
                                          <w:r w:rsidRPr="00B90643">
                                            <w:rPr>
                                              <w:rFonts w:ascii="Helvetica" w:hAnsi="Helvetica" w:cs="Helvetica"/>
                                              <w:color w:val="757575"/>
                                              <w:sz w:val="21"/>
                                              <w:szCs w:val="21"/>
                                              <w:lang w:eastAsia="nl-BE"/>
                                            </w:rPr>
                                            <w:t>zij-kant</w:t>
                                          </w:r>
                                          <w:proofErr w:type="spellEnd"/>
                                          <w:r w:rsidRPr="00B90643">
                                            <w:rPr>
                                              <w:rFonts w:ascii="Helvetica" w:hAnsi="Helvetica" w:cs="Helvetica"/>
                                              <w:color w:val="757575"/>
                                              <w:sz w:val="21"/>
                                              <w:szCs w:val="21"/>
                                              <w:lang w:eastAsia="nl-BE"/>
                                            </w:rPr>
                                            <w:t xml:space="preserve"> zien dat vrouwen steeds meer hun plaats opeisen in het straatbeeld. </w:t>
                                          </w:r>
                                          <w:r w:rsidRPr="00B90643">
                                            <w:rPr>
                                              <w:rFonts w:ascii="Helvetica" w:hAnsi="Helvetica" w:cs="Helvetica"/>
                                              <w:color w:val="757575"/>
                                              <w:sz w:val="21"/>
                                              <w:szCs w:val="21"/>
                                              <w:lang w:eastAsia="nl-BE"/>
                                            </w:rPr>
                                            <w:br/>
                                            <w:t xml:space="preserve">Klik </w:t>
                                          </w:r>
                                          <w:hyperlink r:id="rId21" w:tgtFrame="_blank" w:history="1">
                                            <w:r w:rsidRPr="00B90643">
                                              <w:rPr>
                                                <w:rFonts w:ascii="Calibri" w:hAnsi="Calibri" w:cs="Calibri"/>
                                                <w:color w:val="42B176"/>
                                                <w:sz w:val="21"/>
                                                <w:szCs w:val="21"/>
                                                <w:u w:val="single"/>
                                                <w:lang w:eastAsia="nl-BE"/>
                                              </w:rPr>
                                              <w:t>hier</w:t>
                                            </w:r>
                                          </w:hyperlink>
                                          <w:r w:rsidRPr="00B90643">
                                            <w:rPr>
                                              <w:rFonts w:ascii="Helvetica" w:hAnsi="Helvetica" w:cs="Helvetica"/>
                                              <w:color w:val="757575"/>
                                              <w:sz w:val="21"/>
                                              <w:szCs w:val="21"/>
                                              <w:lang w:eastAsia="nl-BE"/>
                                            </w:rPr>
                                            <w:t xml:space="preserve"> als je graag mee wil fietsen.</w:t>
                                          </w:r>
                                        </w:p>
                                      </w:tc>
                                    </w:tr>
                                  </w:tbl>
                                  <w:p w14:paraId="58058AFA"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1CED560D" w14:textId="77777777" w:rsidR="00B90643" w:rsidRPr="00B90643" w:rsidRDefault="00B90643" w:rsidP="00B90643">
                              <w:pPr>
                                <w:spacing w:after="0" w:line="240" w:lineRule="auto"/>
                                <w:rPr>
                                  <w:rFonts w:ascii="Calibri" w:hAnsi="Calibri" w:cs="Calibri"/>
                                  <w:lang w:eastAsia="nl-BE"/>
                                </w:rPr>
                              </w:pPr>
                            </w:p>
                            <w:tbl>
                              <w:tblPr>
                                <w:tblW w:w="5000" w:type="pct"/>
                                <w:tblCellMar>
                                  <w:left w:w="0" w:type="dxa"/>
                                  <w:right w:w="0" w:type="dxa"/>
                                </w:tblCellMar>
                                <w:tblLook w:val="04A0" w:firstRow="1" w:lastRow="0" w:firstColumn="1" w:lastColumn="0" w:noHBand="0" w:noVBand="1"/>
                              </w:tblPr>
                              <w:tblGrid>
                                <w:gridCol w:w="9000"/>
                              </w:tblGrid>
                              <w:tr w:rsidR="00B90643" w:rsidRPr="00B90643" w14:paraId="0D8AFFA1" w14:textId="77777777" w:rsidTr="009258A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B90643" w:rsidRPr="00B90643" w14:paraId="396A95F4" w14:textId="77777777" w:rsidTr="009258AD">
                                      <w:tc>
                                        <w:tcPr>
                                          <w:tcW w:w="0" w:type="auto"/>
                                          <w:tcMar>
                                            <w:top w:w="0" w:type="dxa"/>
                                            <w:left w:w="135" w:type="dxa"/>
                                            <w:bottom w:w="135" w:type="dxa"/>
                                            <w:right w:w="135" w:type="dxa"/>
                                          </w:tcMar>
                                          <w:hideMark/>
                                        </w:tcPr>
                                        <w:p w14:paraId="580B0278" w14:textId="77777777" w:rsidR="00B90643" w:rsidRPr="00B90643" w:rsidRDefault="00B90643" w:rsidP="00B90643">
                                          <w:pPr>
                                            <w:spacing w:after="0" w:line="240" w:lineRule="auto"/>
                                            <w:jc w:val="center"/>
                                            <w:rPr>
                                              <w:rFonts w:ascii="Calibri" w:hAnsi="Calibri" w:cs="Calibri"/>
                                              <w:lang w:eastAsia="nl-BE"/>
                                            </w:rPr>
                                          </w:pPr>
                                          <w:r w:rsidRPr="00B90643">
                                            <w:rPr>
                                              <w:rFonts w:ascii="Calibri" w:hAnsi="Calibri" w:cs="Calibri"/>
                                              <w:noProof/>
                                              <w:lang w:eastAsia="nl-BE"/>
                                            </w:rPr>
                                            <w:lastRenderedPageBreak/>
                                            <w:drawing>
                                              <wp:inline distT="0" distB="0" distL="0" distR="0" wp14:anchorId="52C1AC31" wp14:editId="6AF7C10B">
                                                <wp:extent cx="5372100" cy="6715125"/>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72100" cy="6715125"/>
                                                        </a:xfrm>
                                                        <a:prstGeom prst="rect">
                                                          <a:avLst/>
                                                        </a:prstGeom>
                                                        <a:noFill/>
                                                        <a:ln>
                                                          <a:noFill/>
                                                        </a:ln>
                                                      </pic:spPr>
                                                    </pic:pic>
                                                  </a:graphicData>
                                                </a:graphic>
                                              </wp:inline>
                                            </w:drawing>
                                          </w:r>
                                        </w:p>
                                      </w:tc>
                                    </w:tr>
                                    <w:tr w:rsidR="00B90643" w:rsidRPr="00B90643" w14:paraId="40BD0269" w14:textId="77777777" w:rsidTr="009258AD">
                                      <w:tc>
                                        <w:tcPr>
                                          <w:tcW w:w="8460" w:type="dxa"/>
                                          <w:tcMar>
                                            <w:top w:w="0" w:type="dxa"/>
                                            <w:left w:w="135" w:type="dxa"/>
                                            <w:bottom w:w="0" w:type="dxa"/>
                                            <w:right w:w="135" w:type="dxa"/>
                                          </w:tcMar>
                                          <w:hideMark/>
                                        </w:tcPr>
                                        <w:p w14:paraId="49077BBF" w14:textId="77777777" w:rsidR="00B90643" w:rsidRPr="00B90643" w:rsidRDefault="00B90643" w:rsidP="00B90643">
                                          <w:pPr>
                                            <w:spacing w:after="0" w:line="360" w:lineRule="auto"/>
                                            <w:outlineLvl w:val="2"/>
                                            <w:rPr>
                                              <w:rFonts w:ascii="Helvetica" w:eastAsia="Times New Roman" w:hAnsi="Helvetica" w:cs="Helvetica"/>
                                              <w:b/>
                                              <w:bCs/>
                                              <w:color w:val="444444"/>
                                              <w:sz w:val="33"/>
                                              <w:szCs w:val="33"/>
                                              <w:lang w:eastAsia="nl-BE"/>
                                            </w:rPr>
                                          </w:pPr>
                                          <w:r w:rsidRPr="00B90643">
                                            <w:rPr>
                                              <w:rFonts w:ascii="Helvetica" w:eastAsia="Times New Roman" w:hAnsi="Helvetica" w:cs="Helvetica"/>
                                              <w:b/>
                                              <w:bCs/>
                                              <w:color w:val="552873"/>
                                              <w:sz w:val="30"/>
                                              <w:szCs w:val="30"/>
                                              <w:lang w:eastAsia="nl-BE"/>
                                            </w:rPr>
                                            <w:t>Vrouw &amp; Maatschappij gaat digitaal</w:t>
                                          </w:r>
                                        </w:p>
                                        <w:p w14:paraId="3F231A84" w14:textId="77777777" w:rsidR="00B90643" w:rsidRPr="00B90643" w:rsidRDefault="00B90643" w:rsidP="00B90643">
                                          <w:pPr>
                                            <w:spacing w:after="0" w:line="360" w:lineRule="auto"/>
                                            <w:rPr>
                                              <w:rFonts w:ascii="Helvetica" w:hAnsi="Helvetica" w:cs="Helvetica"/>
                                              <w:color w:val="757575"/>
                                              <w:sz w:val="24"/>
                                              <w:szCs w:val="24"/>
                                              <w:lang w:eastAsia="nl-BE"/>
                                            </w:rPr>
                                          </w:pPr>
                                          <w:r w:rsidRPr="00B90643">
                                            <w:rPr>
                                              <w:rFonts w:ascii="Helvetica" w:hAnsi="Helvetica" w:cs="Helvetica"/>
                                              <w:color w:val="757575"/>
                                              <w:sz w:val="21"/>
                                              <w:szCs w:val="21"/>
                                              <w:lang w:eastAsia="nl-BE"/>
                                            </w:rPr>
                                            <w:lastRenderedPageBreak/>
                                            <w:t xml:space="preserve">Jarenlang was de herfst voor V&amp;M hét moment om een ronde van Vlaanderen te doen langs al haar afdelingen. Maar corona heeft alle tradities op een hoopje gegooid en dat is best verfrissend. Sinds die memorabele 13 maart – de start  van de </w:t>
                                          </w:r>
                                          <w:proofErr w:type="spellStart"/>
                                          <w:r w:rsidRPr="00B90643">
                                            <w:rPr>
                                              <w:rFonts w:ascii="Helvetica" w:hAnsi="Helvetica" w:cs="Helvetica"/>
                                              <w:color w:val="757575"/>
                                              <w:sz w:val="21"/>
                                              <w:szCs w:val="21"/>
                                              <w:lang w:eastAsia="nl-BE"/>
                                            </w:rPr>
                                            <w:t>lockdown</w:t>
                                          </w:r>
                                          <w:proofErr w:type="spellEnd"/>
                                          <w:r w:rsidRPr="00B90643">
                                            <w:rPr>
                                              <w:rFonts w:ascii="Helvetica" w:hAnsi="Helvetica" w:cs="Helvetica"/>
                                              <w:color w:val="757575"/>
                                              <w:sz w:val="21"/>
                                              <w:szCs w:val="21"/>
                                              <w:lang w:eastAsia="nl-BE"/>
                                            </w:rPr>
                                            <w:t xml:space="preserve"> – zetten we alles op digitale beleving. </w:t>
                                          </w:r>
                                          <w:r w:rsidRPr="00B90643">
                                            <w:rPr>
                                              <w:rFonts w:ascii="Helvetica" w:hAnsi="Helvetica" w:cs="Helvetica"/>
                                              <w:color w:val="757575"/>
                                              <w:sz w:val="21"/>
                                              <w:szCs w:val="21"/>
                                              <w:lang w:eastAsia="nl-BE"/>
                                            </w:rPr>
                                            <w:br/>
                                            <w:t xml:space="preserve">Zo plaatsten we op de Zij Blij-dag van 8 mei de impact van de coronamaatregelen op de thuiswerkende moeders in de kijker, met digitale knuffels. Daarnaast voerden we tijdens Facebook Live-sessies boeiende gesprekken met vrouwelijke professionals, lieten we getuigen over leven &amp; werken in coronatijden aan het woord in Coronakronieken en gaven we deze zomer aan jonge vrouwen een podium, in de rubriek Vrouwenstemmen. Alles kan je herbekijken op onze </w:t>
                                          </w:r>
                                          <w:hyperlink r:id="rId23" w:tgtFrame="_blank" w:history="1">
                                            <w:r w:rsidRPr="00B90643">
                                              <w:rPr>
                                                <w:rFonts w:ascii="Calibri" w:hAnsi="Calibri" w:cs="Calibri"/>
                                                <w:color w:val="42B176"/>
                                                <w:sz w:val="21"/>
                                                <w:szCs w:val="21"/>
                                                <w:u w:val="single"/>
                                                <w:lang w:eastAsia="nl-BE"/>
                                              </w:rPr>
                                              <w:t>Facebook-pagina</w:t>
                                            </w:r>
                                          </w:hyperlink>
                                          <w:r w:rsidRPr="00B90643">
                                            <w:rPr>
                                              <w:rFonts w:ascii="Helvetica" w:hAnsi="Helvetica" w:cs="Helvetica"/>
                                              <w:color w:val="757575"/>
                                              <w:sz w:val="21"/>
                                              <w:szCs w:val="21"/>
                                              <w:lang w:eastAsia="nl-BE"/>
                                            </w:rPr>
                                            <w:t xml:space="preserve"> en </w:t>
                                          </w:r>
                                          <w:hyperlink r:id="rId24" w:tgtFrame="_blank" w:history="1">
                                            <w:r w:rsidRPr="00B90643">
                                              <w:rPr>
                                                <w:rFonts w:ascii="Calibri" w:hAnsi="Calibri" w:cs="Calibri"/>
                                                <w:color w:val="42B176"/>
                                                <w:sz w:val="21"/>
                                                <w:szCs w:val="21"/>
                                                <w:u w:val="single"/>
                                                <w:lang w:eastAsia="nl-BE"/>
                                              </w:rPr>
                                              <w:t>website</w:t>
                                            </w:r>
                                          </w:hyperlink>
                                          <w:r w:rsidRPr="00B90643">
                                            <w:rPr>
                                              <w:rFonts w:ascii="Helvetica" w:hAnsi="Helvetica" w:cs="Helvetica"/>
                                              <w:color w:val="757575"/>
                                              <w:sz w:val="21"/>
                                              <w:szCs w:val="21"/>
                                              <w:lang w:eastAsia="nl-BE"/>
                                            </w:rPr>
                                            <w:t>.</w:t>
                                          </w:r>
                                          <w:r w:rsidRPr="00B90643">
                                            <w:rPr>
                                              <w:rFonts w:ascii="Helvetica" w:hAnsi="Helvetica" w:cs="Helvetica"/>
                                              <w:color w:val="757575"/>
                                              <w:sz w:val="21"/>
                                              <w:szCs w:val="21"/>
                                              <w:lang w:eastAsia="nl-BE"/>
                                            </w:rPr>
                                            <w:br/>
                                            <w:t xml:space="preserve">En ook het najaar zal digitaal zijn of niet zijn. Van 7 tot en met 9 september gaat onze Jongevrouwenstage door: een interactieve online mix van workshops, panelgesprekken en lezingen. Dan volgen de provinciale startmomenten volgens dezelfde formule. Onze jaarlijkse Witte Lintjes-actie om geweld tegen vrouwen onder de aandacht te brengen, vindt plaats op 20 november. Het thema dit jaar is dodelijk partnergeweld, als eerbetoon aan onze overleden collega Ilse </w:t>
                                          </w:r>
                                          <w:proofErr w:type="spellStart"/>
                                          <w:r w:rsidRPr="00B90643">
                                            <w:rPr>
                                              <w:rFonts w:ascii="Helvetica" w:hAnsi="Helvetica" w:cs="Helvetica"/>
                                              <w:color w:val="757575"/>
                                              <w:sz w:val="21"/>
                                              <w:szCs w:val="21"/>
                                              <w:lang w:eastAsia="nl-BE"/>
                                            </w:rPr>
                                            <w:t>Uyttersprot</w:t>
                                          </w:r>
                                          <w:proofErr w:type="spellEnd"/>
                                          <w:r w:rsidRPr="00B90643">
                                            <w:rPr>
                                              <w:rFonts w:ascii="Helvetica" w:hAnsi="Helvetica" w:cs="Helvetica"/>
                                              <w:color w:val="757575"/>
                                              <w:sz w:val="21"/>
                                              <w:szCs w:val="21"/>
                                              <w:lang w:eastAsia="nl-BE"/>
                                            </w:rPr>
                                            <w:t>.</w:t>
                                          </w:r>
                                          <w:r w:rsidRPr="00B90643">
                                            <w:rPr>
                                              <w:rFonts w:ascii="Helvetica" w:hAnsi="Helvetica" w:cs="Helvetica"/>
                                              <w:color w:val="757575"/>
                                              <w:sz w:val="21"/>
                                              <w:szCs w:val="21"/>
                                              <w:lang w:eastAsia="nl-BE"/>
                                            </w:rPr>
                                            <w:br/>
                                            <w:t xml:space="preserve">Tegelijk blijven we projecten steunen die ons na aan het hart liggen, zoals </w:t>
                                          </w:r>
                                          <w:proofErr w:type="spellStart"/>
                                          <w:r w:rsidRPr="00B90643">
                                            <w:rPr>
                                              <w:rFonts w:ascii="Helvetica" w:hAnsi="Helvetica" w:cs="Helvetica"/>
                                              <w:color w:val="757575"/>
                                              <w:sz w:val="21"/>
                                              <w:szCs w:val="21"/>
                                              <w:lang w:eastAsia="nl-BE"/>
                                            </w:rPr>
                                            <w:t>Think</w:t>
                                          </w:r>
                                          <w:proofErr w:type="spellEnd"/>
                                          <w:r w:rsidRPr="00B90643">
                                            <w:rPr>
                                              <w:rFonts w:ascii="Helvetica" w:hAnsi="Helvetica" w:cs="Helvetica"/>
                                              <w:color w:val="757575"/>
                                              <w:sz w:val="21"/>
                                              <w:szCs w:val="21"/>
                                              <w:lang w:eastAsia="nl-BE"/>
                                            </w:rPr>
                                            <w:t xml:space="preserve">-Pink en </w:t>
                                          </w:r>
                                          <w:proofErr w:type="spellStart"/>
                                          <w:r w:rsidRPr="00B90643">
                                            <w:rPr>
                                              <w:rFonts w:ascii="Helvetica" w:hAnsi="Helvetica" w:cs="Helvetica"/>
                                              <w:color w:val="757575"/>
                                              <w:sz w:val="21"/>
                                              <w:szCs w:val="21"/>
                                              <w:lang w:eastAsia="nl-BE"/>
                                            </w:rPr>
                                            <w:t>Mamas</w:t>
                                          </w:r>
                                          <w:proofErr w:type="spellEnd"/>
                                          <w:r w:rsidRPr="00B90643">
                                            <w:rPr>
                                              <w:rFonts w:ascii="Helvetica" w:hAnsi="Helvetica" w:cs="Helvetica"/>
                                              <w:color w:val="757575"/>
                                              <w:sz w:val="21"/>
                                              <w:szCs w:val="21"/>
                                              <w:lang w:eastAsia="nl-BE"/>
                                            </w:rPr>
                                            <w:t xml:space="preserve"> </w:t>
                                          </w:r>
                                          <w:proofErr w:type="spellStart"/>
                                          <w:r w:rsidRPr="00B90643">
                                            <w:rPr>
                                              <w:rFonts w:ascii="Helvetica" w:hAnsi="Helvetica" w:cs="Helvetica"/>
                                              <w:color w:val="757575"/>
                                              <w:sz w:val="21"/>
                                              <w:szCs w:val="21"/>
                                              <w:lang w:eastAsia="nl-BE"/>
                                            </w:rPr>
                                            <w:t>for</w:t>
                                          </w:r>
                                          <w:proofErr w:type="spellEnd"/>
                                          <w:r w:rsidRPr="00B90643">
                                            <w:rPr>
                                              <w:rFonts w:ascii="Helvetica" w:hAnsi="Helvetica" w:cs="Helvetica"/>
                                              <w:color w:val="757575"/>
                                              <w:sz w:val="21"/>
                                              <w:szCs w:val="21"/>
                                              <w:lang w:eastAsia="nl-BE"/>
                                            </w:rPr>
                                            <w:t xml:space="preserve"> </w:t>
                                          </w:r>
                                          <w:proofErr w:type="spellStart"/>
                                          <w:r w:rsidRPr="00B90643">
                                            <w:rPr>
                                              <w:rFonts w:ascii="Helvetica" w:hAnsi="Helvetica" w:cs="Helvetica"/>
                                              <w:color w:val="757575"/>
                                              <w:sz w:val="21"/>
                                              <w:szCs w:val="21"/>
                                              <w:lang w:eastAsia="nl-BE"/>
                                            </w:rPr>
                                            <w:t>Africa</w:t>
                                          </w:r>
                                          <w:proofErr w:type="spellEnd"/>
                                          <w:r w:rsidRPr="00B90643">
                                            <w:rPr>
                                              <w:rFonts w:ascii="Helvetica" w:hAnsi="Helvetica" w:cs="Helvetica"/>
                                              <w:color w:val="757575"/>
                                              <w:sz w:val="21"/>
                                              <w:szCs w:val="21"/>
                                              <w:lang w:eastAsia="nl-BE"/>
                                            </w:rPr>
                                            <w:t>. Van beide organisaties kochten we mondmaskers om te verdelen onder onze voorzitters en deelnemers aan acties. Van een win-win gesproken!</w:t>
                                          </w:r>
                                          <w:r w:rsidRPr="00B90643">
                                            <w:rPr>
                                              <w:rFonts w:ascii="Helvetica" w:hAnsi="Helvetica" w:cs="Helvetica"/>
                                              <w:color w:val="757575"/>
                                              <w:sz w:val="21"/>
                                              <w:szCs w:val="21"/>
                                              <w:lang w:eastAsia="nl-BE"/>
                                            </w:rPr>
                                            <w:br/>
                                            <w:t>We blijven iedereen een hart onder de riem steken om de coronamaatregelen op te volgen.  En hopelijk volgt in het voorjaar een fysieke ronde van Vlaanderen, vol acties en ontmoetingen met onze leden. We wensen iedereen een fijne nazomer!</w:t>
                                          </w:r>
                                          <w:r w:rsidRPr="00B90643">
                                            <w:rPr>
                                              <w:rFonts w:ascii="Helvetica" w:hAnsi="Helvetica" w:cs="Helvetica"/>
                                              <w:color w:val="757575"/>
                                              <w:sz w:val="24"/>
                                              <w:szCs w:val="24"/>
                                              <w:lang w:eastAsia="nl-BE"/>
                                            </w:rPr>
                                            <w:br/>
                                            <w:t xml:space="preserve">  </w:t>
                                          </w:r>
                                        </w:p>
                                      </w:tc>
                                    </w:tr>
                                  </w:tbl>
                                  <w:p w14:paraId="2E12426C"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287D8786" w14:textId="77777777" w:rsidR="00B90643" w:rsidRPr="00B90643" w:rsidRDefault="00B90643" w:rsidP="00B90643">
                              <w:pPr>
                                <w:spacing w:after="0" w:line="240" w:lineRule="auto"/>
                                <w:rPr>
                                  <w:rFonts w:ascii="Calibri" w:hAnsi="Calibri" w:cs="Calibri"/>
                                  <w:lang w:eastAsia="nl-BE"/>
                                </w:rPr>
                              </w:pPr>
                            </w:p>
                            <w:tbl>
                              <w:tblPr>
                                <w:tblW w:w="5000" w:type="pct"/>
                                <w:tblCellMar>
                                  <w:left w:w="0" w:type="dxa"/>
                                  <w:right w:w="0" w:type="dxa"/>
                                </w:tblCellMar>
                                <w:tblLook w:val="04A0" w:firstRow="1" w:lastRow="0" w:firstColumn="1" w:lastColumn="0" w:noHBand="0" w:noVBand="1"/>
                              </w:tblPr>
                              <w:tblGrid>
                                <w:gridCol w:w="9000"/>
                              </w:tblGrid>
                              <w:tr w:rsidR="00B90643" w:rsidRPr="00B90643" w14:paraId="7A91D8E7" w14:textId="77777777" w:rsidTr="009258AD">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B90643" w:rsidRPr="00B90643" w14:paraId="093DB9A6" w14:textId="77777777" w:rsidTr="009258AD">
                                      <w:tc>
                                        <w:tcPr>
                                          <w:tcW w:w="0" w:type="auto"/>
                                          <w:tcMar>
                                            <w:top w:w="0" w:type="dxa"/>
                                            <w:left w:w="135" w:type="dxa"/>
                                            <w:bottom w:w="135" w:type="dxa"/>
                                            <w:right w:w="135" w:type="dxa"/>
                                          </w:tcMar>
                                          <w:hideMark/>
                                        </w:tcPr>
                                        <w:p w14:paraId="72C4F6D2" w14:textId="77777777" w:rsidR="00B90643" w:rsidRPr="00B90643" w:rsidRDefault="00B90643" w:rsidP="00B90643">
                                          <w:pPr>
                                            <w:spacing w:after="0" w:line="240" w:lineRule="auto"/>
                                            <w:jc w:val="center"/>
                                            <w:rPr>
                                              <w:rFonts w:ascii="Calibri" w:hAnsi="Calibri" w:cs="Calibri"/>
                                              <w:lang w:eastAsia="nl-BE"/>
                                            </w:rPr>
                                          </w:pPr>
                                          <w:r w:rsidRPr="00B90643">
                                            <w:rPr>
                                              <w:rFonts w:ascii="Calibri" w:hAnsi="Calibri" w:cs="Calibri"/>
                                              <w:noProof/>
                                              <w:lang w:eastAsia="nl-BE"/>
                                            </w:rPr>
                                            <w:lastRenderedPageBreak/>
                                            <w:drawing>
                                              <wp:inline distT="0" distB="0" distL="0" distR="0" wp14:anchorId="3DB5BCC1" wp14:editId="00171866">
                                                <wp:extent cx="5372100" cy="23526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72100" cy="2352675"/>
                                                        </a:xfrm>
                                                        <a:prstGeom prst="rect">
                                                          <a:avLst/>
                                                        </a:prstGeom>
                                                        <a:noFill/>
                                                        <a:ln>
                                                          <a:noFill/>
                                                        </a:ln>
                                                      </pic:spPr>
                                                    </pic:pic>
                                                  </a:graphicData>
                                                </a:graphic>
                                              </wp:inline>
                                            </w:drawing>
                                          </w:r>
                                        </w:p>
                                      </w:tc>
                                    </w:tr>
                                    <w:tr w:rsidR="00B90643" w:rsidRPr="00B90643" w14:paraId="64DF7BA3" w14:textId="77777777" w:rsidTr="009258AD">
                                      <w:tc>
                                        <w:tcPr>
                                          <w:tcW w:w="8460" w:type="dxa"/>
                                          <w:tcMar>
                                            <w:top w:w="0" w:type="dxa"/>
                                            <w:left w:w="135" w:type="dxa"/>
                                            <w:bottom w:w="0" w:type="dxa"/>
                                            <w:right w:w="135" w:type="dxa"/>
                                          </w:tcMar>
                                          <w:hideMark/>
                                        </w:tcPr>
                                        <w:p w14:paraId="2007C363" w14:textId="77777777" w:rsidR="00B90643" w:rsidRPr="00B90643" w:rsidRDefault="00B90643" w:rsidP="00B90643">
                                          <w:pPr>
                                            <w:spacing w:after="0" w:line="360" w:lineRule="auto"/>
                                            <w:rPr>
                                              <w:rFonts w:ascii="Helvetica" w:hAnsi="Helvetica" w:cs="Helvetica"/>
                                              <w:color w:val="757575"/>
                                              <w:sz w:val="24"/>
                                              <w:szCs w:val="24"/>
                                              <w:lang w:eastAsia="nl-BE"/>
                                            </w:rPr>
                                          </w:pPr>
                                          <w:r w:rsidRPr="00B90643">
                                            <w:rPr>
                                              <w:rFonts w:ascii="Helvetica" w:hAnsi="Helvetica" w:cs="Helvetica"/>
                                              <w:b/>
                                              <w:bCs/>
                                              <w:color w:val="552873"/>
                                              <w:sz w:val="30"/>
                                              <w:szCs w:val="30"/>
                                              <w:lang w:eastAsia="nl-BE"/>
                                            </w:rPr>
                                            <w:t xml:space="preserve">Orange </w:t>
                                          </w:r>
                                          <w:proofErr w:type="spellStart"/>
                                          <w:r w:rsidRPr="00B90643">
                                            <w:rPr>
                                              <w:rFonts w:ascii="Helvetica" w:hAnsi="Helvetica" w:cs="Helvetica"/>
                                              <w:b/>
                                              <w:bCs/>
                                              <w:color w:val="552873"/>
                                              <w:sz w:val="30"/>
                                              <w:szCs w:val="30"/>
                                              <w:lang w:eastAsia="nl-BE"/>
                                            </w:rPr>
                                            <w:t>the</w:t>
                                          </w:r>
                                          <w:proofErr w:type="spellEnd"/>
                                          <w:r w:rsidRPr="00B90643">
                                            <w:rPr>
                                              <w:rFonts w:ascii="Helvetica" w:hAnsi="Helvetica" w:cs="Helvetica"/>
                                              <w:b/>
                                              <w:bCs/>
                                              <w:color w:val="552873"/>
                                              <w:sz w:val="30"/>
                                              <w:szCs w:val="30"/>
                                              <w:lang w:eastAsia="nl-BE"/>
                                            </w:rPr>
                                            <w:t xml:space="preserve"> </w:t>
                                          </w:r>
                                          <w:proofErr w:type="spellStart"/>
                                          <w:r w:rsidRPr="00B90643">
                                            <w:rPr>
                                              <w:rFonts w:ascii="Helvetica" w:hAnsi="Helvetica" w:cs="Helvetica"/>
                                              <w:b/>
                                              <w:bCs/>
                                              <w:color w:val="552873"/>
                                              <w:sz w:val="30"/>
                                              <w:szCs w:val="30"/>
                                              <w:lang w:eastAsia="nl-BE"/>
                                            </w:rPr>
                                            <w:t>world</w:t>
                                          </w:r>
                                          <w:proofErr w:type="spellEnd"/>
                                          <w:r w:rsidRPr="00B90643">
                                            <w:rPr>
                                              <w:rFonts w:ascii="Helvetica" w:hAnsi="Helvetica" w:cs="Helvetica"/>
                                              <w:b/>
                                              <w:bCs/>
                                              <w:color w:val="552873"/>
                                              <w:sz w:val="30"/>
                                              <w:szCs w:val="30"/>
                                              <w:lang w:eastAsia="nl-BE"/>
                                            </w:rPr>
                                            <w:t xml:space="preserve"> (25 november)</w:t>
                                          </w:r>
                                          <w:r w:rsidRPr="00B90643">
                                            <w:rPr>
                                              <w:rFonts w:ascii="Helvetica" w:hAnsi="Helvetica" w:cs="Helvetica"/>
                                              <w:b/>
                                              <w:bCs/>
                                              <w:color w:val="552873"/>
                                              <w:sz w:val="24"/>
                                              <w:szCs w:val="24"/>
                                              <w:lang w:eastAsia="nl-BE"/>
                                            </w:rPr>
                                            <w:t> </w:t>
                                          </w:r>
                                          <w:r w:rsidRPr="00B90643">
                                            <w:rPr>
                                              <w:rFonts w:ascii="Helvetica" w:hAnsi="Helvetica" w:cs="Helvetica"/>
                                              <w:color w:val="757575"/>
                                              <w:sz w:val="24"/>
                                              <w:szCs w:val="24"/>
                                              <w:lang w:eastAsia="nl-BE"/>
                                            </w:rPr>
                                            <w:br/>
                                          </w:r>
                                          <w:r w:rsidRPr="00B90643">
                                            <w:rPr>
                                              <w:rFonts w:ascii="Helvetica" w:hAnsi="Helvetica" w:cs="Helvetica"/>
                                              <w:color w:val="757575"/>
                                              <w:sz w:val="21"/>
                                              <w:szCs w:val="21"/>
                                              <w:lang w:eastAsia="nl-BE"/>
                                            </w:rPr>
                                            <w:t xml:space="preserve">Voor </w:t>
                                          </w:r>
                                          <w:hyperlink r:id="rId26" w:tgtFrame="_blank" w:history="1">
                                            <w:r w:rsidRPr="00B90643">
                                              <w:rPr>
                                                <w:rFonts w:ascii="Calibri" w:hAnsi="Calibri" w:cs="Calibri"/>
                                                <w:color w:val="42B176"/>
                                                <w:sz w:val="21"/>
                                                <w:szCs w:val="21"/>
                                                <w:u w:val="single"/>
                                                <w:lang w:eastAsia="nl-BE"/>
                                              </w:rPr>
                                              <w:t>Soroptimist International</w:t>
                                            </w:r>
                                          </w:hyperlink>
                                          <w:r w:rsidRPr="00B90643">
                                            <w:rPr>
                                              <w:rFonts w:ascii="Helvetica" w:hAnsi="Helvetica" w:cs="Helvetica"/>
                                              <w:color w:val="757575"/>
                                              <w:sz w:val="21"/>
                                              <w:szCs w:val="21"/>
                                              <w:lang w:eastAsia="nl-BE"/>
                                            </w:rPr>
                                            <w:t xml:space="preserve"> is de volgende belangrijke mijlpaal in zicht: 25 november, de Internationale Dag tegen Geweld op Vrouwen. De actie 'Orange </w:t>
                                          </w:r>
                                          <w:proofErr w:type="spellStart"/>
                                          <w:r w:rsidRPr="00B90643">
                                            <w:rPr>
                                              <w:rFonts w:ascii="Helvetica" w:hAnsi="Helvetica" w:cs="Helvetica"/>
                                              <w:color w:val="757575"/>
                                              <w:sz w:val="21"/>
                                              <w:szCs w:val="21"/>
                                              <w:lang w:eastAsia="nl-BE"/>
                                            </w:rPr>
                                            <w:t>the</w:t>
                                          </w:r>
                                          <w:proofErr w:type="spellEnd"/>
                                          <w:r w:rsidRPr="00B90643">
                                            <w:rPr>
                                              <w:rFonts w:ascii="Helvetica" w:hAnsi="Helvetica" w:cs="Helvetica"/>
                                              <w:color w:val="757575"/>
                                              <w:sz w:val="21"/>
                                              <w:szCs w:val="21"/>
                                              <w:lang w:eastAsia="nl-BE"/>
                                            </w:rPr>
                                            <w:t xml:space="preserve"> </w:t>
                                          </w:r>
                                          <w:proofErr w:type="spellStart"/>
                                          <w:r w:rsidRPr="00B90643">
                                            <w:rPr>
                                              <w:rFonts w:ascii="Helvetica" w:hAnsi="Helvetica" w:cs="Helvetica"/>
                                              <w:color w:val="757575"/>
                                              <w:sz w:val="21"/>
                                              <w:szCs w:val="21"/>
                                              <w:lang w:eastAsia="nl-BE"/>
                                            </w:rPr>
                                            <w:t>world</w:t>
                                          </w:r>
                                          <w:proofErr w:type="spellEnd"/>
                                          <w:r w:rsidRPr="00B90643">
                                            <w:rPr>
                                              <w:rFonts w:ascii="Helvetica" w:hAnsi="Helvetica" w:cs="Helvetica"/>
                                              <w:color w:val="757575"/>
                                              <w:sz w:val="21"/>
                                              <w:szCs w:val="21"/>
                                              <w:lang w:eastAsia="nl-BE"/>
                                            </w:rPr>
                                            <w:t xml:space="preserve">' geeft gevolg aan de campagne ingeleid door A. </w:t>
                                          </w:r>
                                          <w:proofErr w:type="spellStart"/>
                                          <w:r w:rsidRPr="00B90643">
                                            <w:rPr>
                                              <w:rFonts w:ascii="Helvetica" w:hAnsi="Helvetica" w:cs="Helvetica"/>
                                              <w:color w:val="757575"/>
                                              <w:sz w:val="21"/>
                                              <w:szCs w:val="21"/>
                                              <w:lang w:eastAsia="nl-BE"/>
                                            </w:rPr>
                                            <w:t>Guterres</w:t>
                                          </w:r>
                                          <w:proofErr w:type="spellEnd"/>
                                          <w:r w:rsidRPr="00B90643">
                                            <w:rPr>
                                              <w:rFonts w:ascii="Helvetica" w:hAnsi="Helvetica" w:cs="Helvetica"/>
                                              <w:color w:val="757575"/>
                                              <w:sz w:val="21"/>
                                              <w:szCs w:val="21"/>
                                              <w:lang w:eastAsia="nl-BE"/>
                                            </w:rPr>
                                            <w:t xml:space="preserve">, secretaris-generaal van de Verenigde Naties en wordt gedragen door UN </w:t>
                                          </w:r>
                                          <w:proofErr w:type="spellStart"/>
                                          <w:r w:rsidRPr="00B90643">
                                            <w:rPr>
                                              <w:rFonts w:ascii="Helvetica" w:hAnsi="Helvetica" w:cs="Helvetica"/>
                                              <w:color w:val="757575"/>
                                              <w:sz w:val="21"/>
                                              <w:szCs w:val="21"/>
                                              <w:lang w:eastAsia="nl-BE"/>
                                            </w:rPr>
                                            <w:t>Women</w:t>
                                          </w:r>
                                          <w:proofErr w:type="spellEnd"/>
                                          <w:r w:rsidRPr="00B90643">
                                            <w:rPr>
                                              <w:rFonts w:ascii="Helvetica" w:hAnsi="Helvetica" w:cs="Helvetica"/>
                                              <w:color w:val="757575"/>
                                              <w:sz w:val="21"/>
                                              <w:szCs w:val="21"/>
                                              <w:lang w:eastAsia="nl-BE"/>
                                            </w:rPr>
                                            <w:t xml:space="preserve">. Er wordt internationaal door </w:t>
                                          </w:r>
                                          <w:proofErr w:type="spellStart"/>
                                          <w:r w:rsidRPr="00B90643">
                                            <w:rPr>
                                              <w:rFonts w:ascii="Helvetica" w:hAnsi="Helvetica" w:cs="Helvetica"/>
                                              <w:color w:val="757575"/>
                                              <w:sz w:val="21"/>
                                              <w:szCs w:val="21"/>
                                              <w:lang w:eastAsia="nl-BE"/>
                                            </w:rPr>
                                            <w:t>Soroptimist</w:t>
                                          </w:r>
                                          <w:proofErr w:type="spellEnd"/>
                                          <w:r w:rsidRPr="00B90643">
                                            <w:rPr>
                                              <w:rFonts w:ascii="Helvetica" w:hAnsi="Helvetica" w:cs="Helvetica"/>
                                              <w:color w:val="757575"/>
                                              <w:sz w:val="21"/>
                                              <w:szCs w:val="21"/>
                                              <w:lang w:eastAsia="nl-BE"/>
                                            </w:rPr>
                                            <w:t xml:space="preserve"> International gevraagd om gebouwen maar vooral bezienswaardigheden in het oranje te verlichten. Vorig jaar is in Brussel bijvoorbeeld het stadhuis in het oranje verlicht. Ook in vele andere steden en gemeenten werden gebouwen oranje verlicht dankzij een goede samenwerking met de lokale besturen. Dat zal niet anders zijn dit jaar. In Antwerpen bijvoorbeeld zullen waarschijnlijk het MAS en de kathedraal oranje verlicht worden. </w:t>
                                          </w:r>
                                          <w:r w:rsidRPr="00B90643">
                                            <w:rPr>
                                              <w:rFonts w:ascii="Helvetica" w:hAnsi="Helvetica" w:cs="Helvetica"/>
                                              <w:color w:val="757575"/>
                                              <w:sz w:val="21"/>
                                              <w:szCs w:val="21"/>
                                              <w:lang w:eastAsia="nl-BE"/>
                                            </w:rPr>
                                            <w:br/>
                                            <w:t xml:space="preserve">Verder zullen van 25 november tot 10 december allerlei acties plaatsvinden om de problematiek van geweld op vrouwen aan te kaarten. Dat gaat van goed bemande panels, infostands op markten, verdeling van flyers tot de bloemenactie 'Gerbera's' over heel België. Bloemen om STOP te zeggen aan geweld op vrouwen. Het is een </w:t>
                                          </w:r>
                                          <w:proofErr w:type="spellStart"/>
                                          <w:r w:rsidRPr="00B90643">
                                            <w:rPr>
                                              <w:rFonts w:ascii="Helvetica" w:hAnsi="Helvetica" w:cs="Helvetica"/>
                                              <w:color w:val="757575"/>
                                              <w:sz w:val="21"/>
                                              <w:szCs w:val="21"/>
                                              <w:lang w:eastAsia="nl-BE"/>
                                            </w:rPr>
                                            <w:t>gezamelijke</w:t>
                                          </w:r>
                                          <w:proofErr w:type="spellEnd"/>
                                          <w:r w:rsidRPr="00B90643">
                                            <w:rPr>
                                              <w:rFonts w:ascii="Helvetica" w:hAnsi="Helvetica" w:cs="Helvetica"/>
                                              <w:color w:val="757575"/>
                                              <w:sz w:val="21"/>
                                              <w:szCs w:val="21"/>
                                              <w:lang w:eastAsia="nl-BE"/>
                                            </w:rPr>
                                            <w:t xml:space="preserve"> actie van </w:t>
                                          </w:r>
                                          <w:proofErr w:type="spellStart"/>
                                          <w:r w:rsidRPr="00B90643">
                                            <w:rPr>
                                              <w:rFonts w:ascii="Helvetica" w:hAnsi="Helvetica" w:cs="Helvetica"/>
                                              <w:color w:val="757575"/>
                                              <w:sz w:val="21"/>
                                              <w:szCs w:val="21"/>
                                              <w:lang w:eastAsia="nl-BE"/>
                                            </w:rPr>
                                            <w:t>soroptimisten</w:t>
                                          </w:r>
                                          <w:proofErr w:type="spellEnd"/>
                                          <w:r w:rsidRPr="00B90643">
                                            <w:rPr>
                                              <w:rFonts w:ascii="Helvetica" w:hAnsi="Helvetica" w:cs="Helvetica"/>
                                              <w:color w:val="757575"/>
                                              <w:sz w:val="21"/>
                                              <w:szCs w:val="21"/>
                                              <w:lang w:eastAsia="nl-BE"/>
                                            </w:rPr>
                                            <w:t xml:space="preserve"> en bloemverdelers over heel België. Zij geven bloemen aan hun klanten om de problematiek aan te kaarten. Mail naar </w:t>
                                          </w:r>
                                          <w:hyperlink r:id="rId27" w:history="1">
                                            <w:r w:rsidRPr="00B90643">
                                              <w:rPr>
                                                <w:rFonts w:ascii="Calibri" w:hAnsi="Calibri" w:cs="Calibri"/>
                                                <w:color w:val="42B176"/>
                                                <w:sz w:val="21"/>
                                                <w:szCs w:val="21"/>
                                                <w:u w:val="single"/>
                                                <w:lang w:eastAsia="nl-BE"/>
                                              </w:rPr>
                                              <w:t>pd.sib@soroptimist.be</w:t>
                                            </w:r>
                                          </w:hyperlink>
                                          <w:r w:rsidRPr="00B90643">
                                            <w:rPr>
                                              <w:rFonts w:ascii="Helvetica" w:hAnsi="Helvetica" w:cs="Helvetica"/>
                                              <w:color w:val="757575"/>
                                              <w:sz w:val="21"/>
                                              <w:szCs w:val="21"/>
                                              <w:lang w:eastAsia="nl-BE"/>
                                            </w:rPr>
                                            <w:t> voor meer informatie over de bloemenactie. </w:t>
                                          </w:r>
                                          <w:r w:rsidRPr="00B90643">
                                            <w:rPr>
                                              <w:rFonts w:ascii="Helvetica" w:hAnsi="Helvetica" w:cs="Helvetica"/>
                                              <w:color w:val="757575"/>
                                              <w:sz w:val="24"/>
                                              <w:szCs w:val="24"/>
                                              <w:lang w:eastAsia="nl-BE"/>
                                            </w:rPr>
                                            <w:t xml:space="preserve"> </w:t>
                                          </w:r>
                                        </w:p>
                                      </w:tc>
                                    </w:tr>
                                  </w:tbl>
                                  <w:p w14:paraId="6C9711C6"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483B1F69" w14:textId="62A40240" w:rsidR="00B90643" w:rsidRDefault="00B90643" w:rsidP="00B90643">
                              <w:pPr>
                                <w:spacing w:after="0" w:line="240" w:lineRule="auto"/>
                                <w:rPr>
                                  <w:rFonts w:ascii="Calibri" w:hAnsi="Calibri" w:cs="Calibri"/>
                                  <w:lang w:eastAsia="nl-BE"/>
                                </w:rPr>
                              </w:pPr>
                            </w:p>
                            <w:p w14:paraId="48F72D69" w14:textId="77777777" w:rsidR="00B90643" w:rsidRPr="00B90643" w:rsidRDefault="00B90643" w:rsidP="00B90643">
                              <w:pPr>
                                <w:spacing w:after="0" w:line="240" w:lineRule="auto"/>
                                <w:rPr>
                                  <w:rFonts w:ascii="Calibri" w:hAnsi="Calibri" w:cs="Calibri"/>
                                  <w:lang w:eastAsia="nl-BE"/>
                                </w:rPr>
                              </w:pPr>
                            </w:p>
                            <w:tbl>
                              <w:tblPr>
                                <w:tblW w:w="5000" w:type="pct"/>
                                <w:tblCellMar>
                                  <w:left w:w="0" w:type="dxa"/>
                                  <w:right w:w="0" w:type="dxa"/>
                                </w:tblCellMar>
                                <w:tblLook w:val="04A0" w:firstRow="1" w:lastRow="0" w:firstColumn="1" w:lastColumn="0" w:noHBand="0" w:noVBand="1"/>
                              </w:tblPr>
                              <w:tblGrid>
                                <w:gridCol w:w="9000"/>
                              </w:tblGrid>
                              <w:tr w:rsidR="00B90643" w:rsidRPr="00B90643" w14:paraId="70837A8F" w14:textId="77777777" w:rsidTr="009258AD">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1"/>
                                      <w:gridCol w:w="8989"/>
                                    </w:tblGrid>
                                    <w:tr w:rsidR="00B90643" w:rsidRPr="00B90643" w14:paraId="5FC91191" w14:textId="77777777" w:rsidTr="009258AD">
                                      <w:trPr>
                                        <w:jc w:val="center"/>
                                      </w:trPr>
                                      <w:tc>
                                        <w:tcPr>
                                          <w:tcW w:w="0" w:type="auto"/>
                                          <w:hideMark/>
                                        </w:tcPr>
                                        <w:p w14:paraId="1F30E4F9" w14:textId="77777777" w:rsidR="00B90643" w:rsidRPr="00B90643" w:rsidRDefault="00B90643" w:rsidP="00B90643">
                                          <w:pPr>
                                            <w:spacing w:after="0" w:line="240" w:lineRule="auto"/>
                                            <w:rPr>
                                              <w:rFonts w:ascii="Calibri" w:hAnsi="Calibri" w:cs="Calibri"/>
                                              <w:lang w:eastAsia="nl-BE"/>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89"/>
                                          </w:tblGrid>
                                          <w:tr w:rsidR="00B90643" w:rsidRPr="00B90643" w14:paraId="20897379" w14:textId="77777777" w:rsidTr="009258AD">
                                            <w:tc>
                                              <w:tcPr>
                                                <w:tcW w:w="0" w:type="auto"/>
                                                <w:tcMar>
                                                  <w:top w:w="135" w:type="dxa"/>
                                                  <w:left w:w="270" w:type="dxa"/>
                                                  <w:bottom w:w="135" w:type="dxa"/>
                                                  <w:right w:w="270" w:type="dxa"/>
                                                </w:tcMar>
                                                <w:vAlign w:val="center"/>
                                                <w:hideMark/>
                                              </w:tcPr>
                                              <w:tbl>
                                                <w:tblPr>
                                                  <w:tblW w:w="5000" w:type="pct"/>
                                                  <w:shd w:val="clear" w:color="auto" w:fill="42B176"/>
                                                  <w:tblCellMar>
                                                    <w:left w:w="0" w:type="dxa"/>
                                                    <w:right w:w="0" w:type="dxa"/>
                                                  </w:tblCellMar>
                                                  <w:tblLook w:val="04A0" w:firstRow="1" w:lastRow="0" w:firstColumn="1" w:lastColumn="0" w:noHBand="0" w:noVBand="1"/>
                                                </w:tblPr>
                                                <w:tblGrid>
                                                  <w:gridCol w:w="8449"/>
                                                </w:tblGrid>
                                                <w:tr w:rsidR="00B90643" w:rsidRPr="00B90643" w14:paraId="1F67253E" w14:textId="77777777" w:rsidTr="009258AD">
                                                  <w:tc>
                                                    <w:tcPr>
                                                      <w:tcW w:w="0" w:type="auto"/>
                                                      <w:shd w:val="clear" w:color="auto" w:fill="42B176"/>
                                                      <w:tcMar>
                                                        <w:top w:w="270" w:type="dxa"/>
                                                        <w:left w:w="270" w:type="dxa"/>
                                                        <w:bottom w:w="270" w:type="dxa"/>
                                                        <w:right w:w="270" w:type="dxa"/>
                                                      </w:tcMar>
                                                      <w:hideMark/>
                                                    </w:tcPr>
                                                    <w:p w14:paraId="31CCF887" w14:textId="77777777" w:rsidR="00B90643" w:rsidRPr="00B90643" w:rsidRDefault="00B90643" w:rsidP="00B90643">
                                                      <w:pPr>
                                                        <w:spacing w:after="0" w:line="360" w:lineRule="auto"/>
                                                        <w:jc w:val="center"/>
                                                        <w:rPr>
                                                          <w:rFonts w:ascii="Helvetica" w:hAnsi="Helvetica" w:cs="Helvetica"/>
                                                          <w:color w:val="F2F2F2"/>
                                                          <w:sz w:val="21"/>
                                                          <w:szCs w:val="21"/>
                                                          <w:lang w:eastAsia="nl-BE"/>
                                                        </w:rPr>
                                                      </w:pPr>
                                                      <w:r w:rsidRPr="00B90643">
                                                        <w:rPr>
                                                          <w:rFonts w:ascii="Helvetica" w:hAnsi="Helvetica" w:cs="Helvetica"/>
                                                          <w:b/>
                                                          <w:bCs/>
                                                          <w:color w:val="F2F2F2"/>
                                                          <w:sz w:val="33"/>
                                                          <w:szCs w:val="33"/>
                                                          <w:lang w:eastAsia="nl-BE"/>
                                                        </w:rPr>
                                                        <w:t>Vrouwenraad in de pers</w:t>
                                                      </w:r>
                                                      <w:r w:rsidRPr="00B90643">
                                                        <w:rPr>
                                                          <w:rFonts w:ascii="Helvetica" w:hAnsi="Helvetica" w:cs="Helvetica"/>
                                                          <w:color w:val="F2F2F2"/>
                                                          <w:sz w:val="21"/>
                                                          <w:szCs w:val="21"/>
                                                          <w:lang w:eastAsia="nl-BE"/>
                                                        </w:rPr>
                                                        <w:t xml:space="preserve"> </w:t>
                                                      </w:r>
                                                    </w:p>
                                                  </w:tc>
                                                </w:tr>
                                              </w:tbl>
                                              <w:p w14:paraId="530C78F7"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541FB755"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3FB3D1C6" w14:textId="77777777" w:rsidR="00B90643" w:rsidRPr="00B90643" w:rsidRDefault="00B90643" w:rsidP="00B90643">
                                    <w:pPr>
                                      <w:spacing w:after="0" w:line="240" w:lineRule="auto"/>
                                      <w:jc w:val="center"/>
                                      <w:rPr>
                                        <w:rFonts w:ascii="Times New Roman" w:eastAsia="Times New Roman" w:hAnsi="Times New Roman" w:cs="Times New Roman"/>
                                        <w:sz w:val="20"/>
                                        <w:szCs w:val="20"/>
                                        <w:lang w:eastAsia="nl-BE"/>
                                      </w:rPr>
                                    </w:pPr>
                                  </w:p>
                                </w:tc>
                              </w:tr>
                            </w:tbl>
                            <w:p w14:paraId="7F01B3C9" w14:textId="77777777" w:rsidR="00B90643" w:rsidRPr="00B90643" w:rsidRDefault="00B90643" w:rsidP="00B90643">
                              <w:pPr>
                                <w:spacing w:after="0" w:line="240" w:lineRule="auto"/>
                                <w:rPr>
                                  <w:rFonts w:ascii="Calibri" w:hAnsi="Calibri" w:cs="Calibri"/>
                                  <w:lang w:eastAsia="nl-BE"/>
                                </w:rPr>
                              </w:pPr>
                            </w:p>
                            <w:tbl>
                              <w:tblPr>
                                <w:tblW w:w="5000" w:type="pct"/>
                                <w:tblCellMar>
                                  <w:left w:w="0" w:type="dxa"/>
                                  <w:right w:w="0" w:type="dxa"/>
                                </w:tblCellMar>
                                <w:tblLook w:val="04A0" w:firstRow="1" w:lastRow="0" w:firstColumn="1" w:lastColumn="0" w:noHBand="0" w:noVBand="1"/>
                              </w:tblPr>
                              <w:tblGrid>
                                <w:gridCol w:w="9000"/>
                              </w:tblGrid>
                              <w:tr w:rsidR="00B90643" w:rsidRPr="00B90643" w14:paraId="7D510BD4" w14:textId="77777777" w:rsidTr="009258A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90643" w:rsidRPr="00B90643" w14:paraId="277D0E27" w14:textId="77777777" w:rsidTr="009258AD">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90643" w:rsidRPr="00B90643" w14:paraId="05F9FFC0" w14:textId="77777777" w:rsidTr="009258AD">
                                            <w:tc>
                                              <w:tcPr>
                                                <w:tcW w:w="0" w:type="auto"/>
                                                <w:tcMar>
                                                  <w:top w:w="0" w:type="dxa"/>
                                                  <w:left w:w="270" w:type="dxa"/>
                                                  <w:bottom w:w="135" w:type="dxa"/>
                                                  <w:right w:w="270" w:type="dxa"/>
                                                </w:tcMar>
                                                <w:hideMark/>
                                              </w:tcPr>
                                              <w:p w14:paraId="7F5B1F53" w14:textId="77777777" w:rsidR="00B90643" w:rsidRPr="00B90643" w:rsidRDefault="00B90643" w:rsidP="00B90643">
                                                <w:pPr>
                                                  <w:spacing w:after="0" w:line="360" w:lineRule="auto"/>
                                                  <w:rPr>
                                                    <w:rFonts w:ascii="Helvetica" w:hAnsi="Helvetica" w:cs="Helvetica"/>
                                                    <w:color w:val="757575"/>
                                                    <w:sz w:val="24"/>
                                                    <w:szCs w:val="24"/>
                                                    <w:lang w:eastAsia="nl-BE"/>
                                                  </w:rPr>
                                                </w:pPr>
                                                <w:r w:rsidRPr="00B90643">
                                                  <w:rPr>
                                                    <w:rFonts w:ascii="Helvetica" w:hAnsi="Helvetica" w:cs="Helvetica"/>
                                                    <w:color w:val="757575"/>
                                                    <w:sz w:val="21"/>
                                                    <w:szCs w:val="21"/>
                                                    <w:lang w:eastAsia="nl-BE"/>
                                                  </w:rPr>
                                                  <w:t xml:space="preserve">Naar aanleiding van de afschuwelijke moord op Ilse </w:t>
                                                </w:r>
                                                <w:proofErr w:type="spellStart"/>
                                                <w:r w:rsidRPr="00B90643">
                                                  <w:rPr>
                                                    <w:rFonts w:ascii="Helvetica" w:hAnsi="Helvetica" w:cs="Helvetica"/>
                                                    <w:color w:val="757575"/>
                                                    <w:sz w:val="21"/>
                                                    <w:szCs w:val="21"/>
                                                    <w:lang w:eastAsia="nl-BE"/>
                                                  </w:rPr>
                                                  <w:t>Uyttersprot</w:t>
                                                </w:r>
                                                <w:proofErr w:type="spellEnd"/>
                                                <w:r w:rsidRPr="00B90643">
                                                  <w:rPr>
                                                    <w:rFonts w:ascii="Helvetica" w:hAnsi="Helvetica" w:cs="Helvetica"/>
                                                    <w:color w:val="757575"/>
                                                    <w:sz w:val="21"/>
                                                    <w:szCs w:val="21"/>
                                                    <w:lang w:eastAsia="nl-BE"/>
                                                  </w:rPr>
                                                  <w:t xml:space="preserve"> kwam Vrouwenraad meermaals in de pers met de oproep om </w:t>
                                                </w:r>
                                                <w:proofErr w:type="spellStart"/>
                                                <w:r w:rsidRPr="00B90643">
                                                  <w:rPr>
                                                    <w:rFonts w:ascii="Helvetica" w:hAnsi="Helvetica" w:cs="Helvetica"/>
                                                    <w:color w:val="757575"/>
                                                    <w:sz w:val="21"/>
                                                    <w:szCs w:val="21"/>
                                                    <w:lang w:eastAsia="nl-BE"/>
                                                  </w:rPr>
                                                  <w:t>femicide</w:t>
                                                </w:r>
                                                <w:proofErr w:type="spellEnd"/>
                                                <w:r w:rsidRPr="00B90643">
                                                  <w:rPr>
                                                    <w:rFonts w:ascii="Helvetica" w:hAnsi="Helvetica" w:cs="Helvetica"/>
                                                    <w:color w:val="757575"/>
                                                    <w:sz w:val="21"/>
                                                    <w:szCs w:val="21"/>
                                                    <w:lang w:eastAsia="nl-BE"/>
                                                  </w:rPr>
                                                  <w:t xml:space="preserve"> serieus te nemen en op te nemen in het strafwetboek.</w:t>
                                                </w:r>
                                                <w:r w:rsidRPr="00B90643">
                                                  <w:rPr>
                                                    <w:rFonts w:ascii="Helvetica" w:hAnsi="Helvetica" w:cs="Helvetica"/>
                                                    <w:color w:val="757575"/>
                                                    <w:sz w:val="24"/>
                                                    <w:szCs w:val="24"/>
                                                    <w:lang w:eastAsia="nl-BE"/>
                                                  </w:rPr>
                                                  <w:t xml:space="preserve"> </w:t>
                                                </w:r>
                                              </w:p>
                                              <w:p w14:paraId="65CDB65A" w14:textId="77777777" w:rsidR="00B90643" w:rsidRPr="00B90643" w:rsidRDefault="00B90643" w:rsidP="00B90643">
                                                <w:pPr>
                                                  <w:numPr>
                                                    <w:ilvl w:val="0"/>
                                                    <w:numId w:val="1"/>
                                                  </w:numPr>
                                                  <w:spacing w:before="100" w:beforeAutospacing="1" w:after="100" w:afterAutospacing="1" w:line="360" w:lineRule="auto"/>
                                                  <w:rPr>
                                                    <w:rFonts w:ascii="Helvetica" w:eastAsia="Times New Roman" w:hAnsi="Helvetica" w:cs="Helvetica"/>
                                                    <w:color w:val="757575"/>
                                                    <w:sz w:val="24"/>
                                                    <w:szCs w:val="24"/>
                                                    <w:lang w:eastAsia="nl-BE"/>
                                                  </w:rPr>
                                                </w:pPr>
                                                <w:r w:rsidRPr="00B90643">
                                                  <w:rPr>
                                                    <w:rFonts w:ascii="Helvetica" w:eastAsia="Times New Roman" w:hAnsi="Helvetica" w:cs="Helvetica"/>
                                                    <w:color w:val="757575"/>
                                                    <w:sz w:val="21"/>
                                                    <w:szCs w:val="21"/>
                                                    <w:lang w:eastAsia="nl-BE"/>
                                                  </w:rPr>
                                                  <w:t xml:space="preserve">In </w:t>
                                                </w:r>
                                                <w:hyperlink r:id="rId28" w:tgtFrame="_blank" w:history="1">
                                                  <w:r w:rsidRPr="00B90643">
                                                    <w:rPr>
                                                      <w:rFonts w:ascii="Calibri" w:eastAsia="Times New Roman" w:hAnsi="Calibri" w:cs="Calibri"/>
                                                      <w:color w:val="42B176"/>
                                                      <w:sz w:val="21"/>
                                                      <w:szCs w:val="21"/>
                                                      <w:u w:val="single"/>
                                                      <w:lang w:eastAsia="nl-BE"/>
                                                    </w:rPr>
                                                    <w:t>de Zondag</w:t>
                                                  </w:r>
                                                </w:hyperlink>
                                                <w:r w:rsidRPr="00B90643">
                                                  <w:rPr>
                                                    <w:rFonts w:ascii="Helvetica" w:eastAsia="Times New Roman" w:hAnsi="Helvetica" w:cs="Helvetica"/>
                                                    <w:color w:val="757575"/>
                                                    <w:sz w:val="21"/>
                                                    <w:szCs w:val="21"/>
                                                    <w:lang w:eastAsia="nl-BE"/>
                                                  </w:rPr>
                                                  <w:t> en in het </w:t>
                                                </w:r>
                                                <w:proofErr w:type="spellStart"/>
                                                <w:r w:rsidRPr="00B90643">
                                                  <w:rPr>
                                                    <w:rFonts w:ascii="Helvetica" w:eastAsia="Times New Roman" w:hAnsi="Helvetica" w:cs="Helvetica"/>
                                                    <w:color w:val="757575"/>
                                                    <w:sz w:val="21"/>
                                                    <w:szCs w:val="21"/>
                                                    <w:lang w:eastAsia="nl-BE"/>
                                                  </w:rPr>
                                                  <w:fldChar w:fldCharType="begin"/>
                                                </w:r>
                                                <w:r w:rsidRPr="00B90643">
                                                  <w:rPr>
                                                    <w:rFonts w:ascii="Helvetica" w:eastAsia="Times New Roman" w:hAnsi="Helvetica" w:cs="Helvetica"/>
                                                    <w:color w:val="757575"/>
                                                    <w:sz w:val="21"/>
                                                    <w:szCs w:val="21"/>
                                                    <w:lang w:eastAsia="nl-BE"/>
                                                  </w:rPr>
                                                  <w:instrText xml:space="preserve"> HYPERLINK "https://vrouwenraad.us10.list-manage.com/track/click?u=504a3c3c531a3b5ef5e578aab&amp;id=f1f9ab1b4c&amp;e=7fef2422e2" \t "_blank" </w:instrText>
                                                </w:r>
                                                <w:r w:rsidRPr="00B90643">
                                                  <w:rPr>
                                                    <w:rFonts w:ascii="Helvetica" w:eastAsia="Times New Roman" w:hAnsi="Helvetica" w:cs="Helvetica"/>
                                                    <w:color w:val="757575"/>
                                                    <w:sz w:val="21"/>
                                                    <w:szCs w:val="21"/>
                                                    <w:lang w:eastAsia="nl-BE"/>
                                                  </w:rPr>
                                                  <w:fldChar w:fldCharType="separate"/>
                                                </w:r>
                                                <w:r w:rsidRPr="00B90643">
                                                  <w:rPr>
                                                    <w:rFonts w:ascii="Calibri" w:eastAsia="Times New Roman" w:hAnsi="Calibri" w:cs="Calibri"/>
                                                    <w:color w:val="42B176"/>
                                                    <w:sz w:val="21"/>
                                                    <w:szCs w:val="21"/>
                                                    <w:u w:val="single"/>
                                                    <w:lang w:eastAsia="nl-BE"/>
                                                  </w:rPr>
                                                  <w:t>Het</w:t>
                                                </w:r>
                                                <w:proofErr w:type="spellEnd"/>
                                                <w:r w:rsidRPr="00B90643">
                                                  <w:rPr>
                                                    <w:rFonts w:ascii="Calibri" w:eastAsia="Times New Roman" w:hAnsi="Calibri" w:cs="Calibri"/>
                                                    <w:color w:val="42B176"/>
                                                    <w:sz w:val="21"/>
                                                    <w:szCs w:val="21"/>
                                                    <w:u w:val="single"/>
                                                    <w:lang w:eastAsia="nl-BE"/>
                                                  </w:rPr>
                                                  <w:t xml:space="preserve"> Belang van Limburg</w:t>
                                                </w:r>
                                                <w:r w:rsidRPr="00B90643">
                                                  <w:rPr>
                                                    <w:rFonts w:ascii="Helvetica" w:eastAsia="Times New Roman" w:hAnsi="Helvetica" w:cs="Helvetica"/>
                                                    <w:color w:val="757575"/>
                                                    <w:sz w:val="21"/>
                                                    <w:szCs w:val="21"/>
                                                    <w:lang w:eastAsia="nl-BE"/>
                                                  </w:rPr>
                                                  <w:fldChar w:fldCharType="end"/>
                                                </w:r>
                                                <w:r w:rsidRPr="00B90643">
                                                  <w:rPr>
                                                    <w:rFonts w:ascii="Helvetica" w:eastAsia="Times New Roman" w:hAnsi="Helvetica" w:cs="Helvetica"/>
                                                    <w:color w:val="42B176"/>
                                                    <w:sz w:val="21"/>
                                                    <w:szCs w:val="21"/>
                                                    <w:lang w:eastAsia="nl-BE"/>
                                                  </w:rPr>
                                                  <w:t> </w:t>
                                                </w:r>
                                                <w:r w:rsidRPr="00B90643">
                                                  <w:rPr>
                                                    <w:rFonts w:ascii="Helvetica" w:eastAsia="Times New Roman" w:hAnsi="Helvetica" w:cs="Helvetica"/>
                                                    <w:color w:val="757575"/>
                                                    <w:sz w:val="21"/>
                                                    <w:szCs w:val="21"/>
                                                    <w:lang w:eastAsia="nl-BE"/>
                                                  </w:rPr>
                                                  <w:t xml:space="preserve">kon je lezen dat de moord op </w:t>
                                                </w:r>
                                                <w:proofErr w:type="spellStart"/>
                                                <w:r w:rsidRPr="00B90643">
                                                  <w:rPr>
                                                    <w:rFonts w:ascii="Helvetica" w:eastAsia="Times New Roman" w:hAnsi="Helvetica" w:cs="Helvetica"/>
                                                    <w:color w:val="757575"/>
                                                    <w:sz w:val="21"/>
                                                    <w:szCs w:val="21"/>
                                                    <w:lang w:eastAsia="nl-BE"/>
                                                  </w:rPr>
                                                  <w:t>Uyttersprot</w:t>
                                                </w:r>
                                                <w:proofErr w:type="spellEnd"/>
                                                <w:r w:rsidRPr="00B90643">
                                                  <w:rPr>
                                                    <w:rFonts w:ascii="Helvetica" w:eastAsia="Times New Roman" w:hAnsi="Helvetica" w:cs="Helvetica"/>
                                                    <w:color w:val="757575"/>
                                                    <w:sz w:val="21"/>
                                                    <w:szCs w:val="21"/>
                                                    <w:lang w:eastAsia="nl-BE"/>
                                                  </w:rPr>
                                                  <w:t xml:space="preserve"> al het dertiende geval is van </w:t>
                                                </w:r>
                                                <w:proofErr w:type="spellStart"/>
                                                <w:r w:rsidRPr="00B90643">
                                                  <w:rPr>
                                                    <w:rFonts w:ascii="Helvetica" w:eastAsia="Times New Roman" w:hAnsi="Helvetica" w:cs="Helvetica"/>
                                                    <w:color w:val="757575"/>
                                                    <w:sz w:val="21"/>
                                                    <w:szCs w:val="21"/>
                                                    <w:lang w:eastAsia="nl-BE"/>
                                                  </w:rPr>
                                                  <w:t>femicide</w:t>
                                                </w:r>
                                                <w:proofErr w:type="spellEnd"/>
                                                <w:r w:rsidRPr="00B90643">
                                                  <w:rPr>
                                                    <w:rFonts w:ascii="Helvetica" w:eastAsia="Times New Roman" w:hAnsi="Helvetica" w:cs="Helvetica"/>
                                                    <w:color w:val="757575"/>
                                                    <w:sz w:val="21"/>
                                                    <w:szCs w:val="21"/>
                                                    <w:lang w:eastAsia="nl-BE"/>
                                                  </w:rPr>
                                                  <w:t xml:space="preserve"> in België. </w:t>
                                                </w:r>
                                              </w:p>
                                              <w:p w14:paraId="1FD976A2" w14:textId="77777777" w:rsidR="00B90643" w:rsidRPr="00B90643" w:rsidRDefault="00B90643" w:rsidP="00B90643">
                                                <w:pPr>
                                                  <w:numPr>
                                                    <w:ilvl w:val="0"/>
                                                    <w:numId w:val="1"/>
                                                  </w:numPr>
                                                  <w:spacing w:before="100" w:beforeAutospacing="1" w:after="100" w:afterAutospacing="1" w:line="360" w:lineRule="auto"/>
                                                  <w:rPr>
                                                    <w:rFonts w:ascii="Helvetica" w:eastAsia="Times New Roman" w:hAnsi="Helvetica" w:cs="Helvetica"/>
                                                    <w:color w:val="757575"/>
                                                    <w:sz w:val="24"/>
                                                    <w:szCs w:val="24"/>
                                                    <w:lang w:eastAsia="nl-BE"/>
                                                  </w:rPr>
                                                </w:pPr>
                                                <w:r w:rsidRPr="00B90643">
                                                  <w:rPr>
                                                    <w:rFonts w:ascii="Helvetica" w:eastAsia="Times New Roman" w:hAnsi="Helvetica" w:cs="Helvetica"/>
                                                    <w:color w:val="757575"/>
                                                    <w:sz w:val="21"/>
                                                    <w:szCs w:val="21"/>
                                                    <w:lang w:eastAsia="nl-BE"/>
                                                  </w:rPr>
                                                  <w:t>In De Morgen kon je </w:t>
                                                </w:r>
                                                <w:hyperlink r:id="rId29" w:tgtFrame="_blank" w:history="1">
                                                  <w:r w:rsidRPr="00B90643">
                                                    <w:rPr>
                                                      <w:rFonts w:ascii="Calibri" w:eastAsia="Times New Roman" w:hAnsi="Calibri" w:cs="Calibri"/>
                                                      <w:color w:val="42B176"/>
                                                      <w:sz w:val="21"/>
                                                      <w:szCs w:val="21"/>
                                                      <w:u w:val="single"/>
                                                      <w:lang w:eastAsia="nl-BE"/>
                                                    </w:rPr>
                                                    <w:t xml:space="preserve">'Opnieuw is een vrouw het slachtoffer: 'Neem </w:t>
                                                  </w:r>
                                                  <w:proofErr w:type="spellStart"/>
                                                  <w:r w:rsidRPr="00B90643">
                                                    <w:rPr>
                                                      <w:rFonts w:ascii="Calibri" w:eastAsia="Times New Roman" w:hAnsi="Calibri" w:cs="Calibri"/>
                                                      <w:color w:val="42B176"/>
                                                      <w:sz w:val="21"/>
                                                      <w:szCs w:val="21"/>
                                                      <w:u w:val="single"/>
                                                      <w:lang w:eastAsia="nl-BE"/>
                                                    </w:rPr>
                                                    <w:t>femicide</w:t>
                                                  </w:r>
                                                  <w:proofErr w:type="spellEnd"/>
                                                  <w:r w:rsidRPr="00B90643">
                                                    <w:rPr>
                                                      <w:rFonts w:ascii="Calibri" w:eastAsia="Times New Roman" w:hAnsi="Calibri" w:cs="Calibri"/>
                                                      <w:color w:val="42B176"/>
                                                      <w:sz w:val="21"/>
                                                      <w:szCs w:val="21"/>
                                                      <w:u w:val="single"/>
                                                      <w:lang w:eastAsia="nl-BE"/>
                                                    </w:rPr>
                                                    <w:t xml:space="preserve"> op in het strafwetboek'</w:t>
                                                  </w:r>
                                                  <w:r w:rsidRPr="00B90643">
                                                    <w:rPr>
                                                      <w:rFonts w:ascii="Calibri" w:eastAsia="Times New Roman" w:hAnsi="Calibri" w:cs="Calibri"/>
                                                      <w:color w:val="007C89"/>
                                                      <w:sz w:val="21"/>
                                                      <w:szCs w:val="21"/>
                                                      <w:u w:val="single"/>
                                                      <w:lang w:eastAsia="nl-BE"/>
                                                    </w:rPr>
                                                    <w:t xml:space="preserve"> </w:t>
                                                  </w:r>
                                                </w:hyperlink>
                                                <w:r w:rsidRPr="00B90643">
                                                  <w:rPr>
                                                    <w:rFonts w:ascii="Helvetica" w:eastAsia="Times New Roman" w:hAnsi="Helvetica" w:cs="Helvetica"/>
                                                    <w:color w:val="757575"/>
                                                    <w:sz w:val="21"/>
                                                    <w:szCs w:val="21"/>
                                                    <w:lang w:eastAsia="nl-BE"/>
                                                  </w:rPr>
                                                  <w:t xml:space="preserve">lezen alsook het opiniestuk van Maarten </w:t>
                                                </w:r>
                                                <w:proofErr w:type="spellStart"/>
                                                <w:r w:rsidRPr="00B90643">
                                                  <w:rPr>
                                                    <w:rFonts w:ascii="Helvetica" w:eastAsia="Times New Roman" w:hAnsi="Helvetica" w:cs="Helvetica"/>
                                                    <w:color w:val="757575"/>
                                                    <w:sz w:val="21"/>
                                                    <w:szCs w:val="21"/>
                                                    <w:lang w:eastAsia="nl-BE"/>
                                                  </w:rPr>
                                                  <w:t>Rabaey</w:t>
                                                </w:r>
                                                <w:proofErr w:type="spellEnd"/>
                                                <w:r w:rsidRPr="00B90643">
                                                  <w:rPr>
                                                    <w:rFonts w:ascii="Helvetica" w:eastAsia="Times New Roman" w:hAnsi="Helvetica" w:cs="Helvetica"/>
                                                    <w:color w:val="757575"/>
                                                    <w:sz w:val="21"/>
                                                    <w:szCs w:val="21"/>
                                                    <w:lang w:eastAsia="nl-BE"/>
                                                  </w:rPr>
                                                  <w:t>:</w:t>
                                                </w:r>
                                                <w:r w:rsidRPr="00B90643">
                                                  <w:rPr>
                                                    <w:rFonts w:ascii="Helvetica" w:eastAsia="Times New Roman" w:hAnsi="Helvetica" w:cs="Helvetica"/>
                                                    <w:color w:val="42B176"/>
                                                    <w:sz w:val="21"/>
                                                    <w:szCs w:val="21"/>
                                                    <w:lang w:eastAsia="nl-BE"/>
                                                  </w:rPr>
                                                  <w:t xml:space="preserve"> </w:t>
                                                </w:r>
                                                <w:hyperlink r:id="rId30" w:tgtFrame="_blank" w:history="1">
                                                  <w:r w:rsidRPr="00B90643">
                                                    <w:rPr>
                                                      <w:rFonts w:ascii="Calibri" w:eastAsia="Times New Roman" w:hAnsi="Calibri" w:cs="Calibri"/>
                                                      <w:color w:val="42B176"/>
                                                      <w:sz w:val="21"/>
                                                      <w:szCs w:val="21"/>
                                                      <w:u w:val="single"/>
                                                      <w:lang w:eastAsia="nl-BE"/>
                                                    </w:rPr>
                                                    <w:t>'</w:t>
                                                  </w:r>
                                                  <w:proofErr w:type="spellStart"/>
                                                  <w:r w:rsidRPr="00B90643">
                                                    <w:rPr>
                                                      <w:rFonts w:ascii="Calibri" w:eastAsia="Times New Roman" w:hAnsi="Calibri" w:cs="Calibri"/>
                                                      <w:color w:val="42B176"/>
                                                      <w:sz w:val="21"/>
                                                      <w:szCs w:val="21"/>
                                                      <w:u w:val="single"/>
                                                      <w:lang w:eastAsia="nl-BE"/>
                                                    </w:rPr>
                                                    <w:t>Femicide</w:t>
                                                  </w:r>
                                                  <w:proofErr w:type="spellEnd"/>
                                                  <w:r w:rsidRPr="00B90643">
                                                    <w:rPr>
                                                      <w:rFonts w:ascii="Calibri" w:eastAsia="Times New Roman" w:hAnsi="Calibri" w:cs="Calibri"/>
                                                      <w:color w:val="42B176"/>
                                                      <w:sz w:val="21"/>
                                                      <w:szCs w:val="21"/>
                                                      <w:u w:val="single"/>
                                                      <w:lang w:eastAsia="nl-BE"/>
                                                    </w:rPr>
                                                    <w:t xml:space="preserve"> </w:t>
                                                  </w:r>
                                                  <w:proofErr w:type="spellStart"/>
                                                  <w:r w:rsidRPr="00B90643">
                                                    <w:rPr>
                                                      <w:rFonts w:ascii="Calibri" w:eastAsia="Times New Roman" w:hAnsi="Calibri" w:cs="Calibri"/>
                                                      <w:color w:val="42B176"/>
                                                      <w:sz w:val="21"/>
                                                      <w:szCs w:val="21"/>
                                                      <w:u w:val="single"/>
                                                      <w:lang w:eastAsia="nl-BE"/>
                                                    </w:rPr>
                                                    <w:t>verdiet</w:t>
                                                  </w:r>
                                                  <w:proofErr w:type="spellEnd"/>
                                                  <w:r w:rsidRPr="00B90643">
                                                    <w:rPr>
                                                      <w:rFonts w:ascii="Calibri" w:eastAsia="Times New Roman" w:hAnsi="Calibri" w:cs="Calibri"/>
                                                      <w:color w:val="42B176"/>
                                                      <w:sz w:val="21"/>
                                                      <w:szCs w:val="21"/>
                                                      <w:u w:val="single"/>
                                                      <w:lang w:eastAsia="nl-BE"/>
                                                    </w:rPr>
                                                    <w:t xml:space="preserve"> de klok rond onze aandacht, niet enkel tijdens de kantooruren'</w:t>
                                                  </w:r>
                                                  <w:r w:rsidRPr="00B90643">
                                                    <w:rPr>
                                                      <w:rFonts w:ascii="Calibri" w:eastAsia="Times New Roman" w:hAnsi="Calibri" w:cs="Calibri"/>
                                                      <w:color w:val="007C89"/>
                                                      <w:sz w:val="21"/>
                                                      <w:szCs w:val="21"/>
                                                      <w:u w:val="single"/>
                                                      <w:lang w:eastAsia="nl-BE"/>
                                                    </w:rPr>
                                                    <w:t>.</w:t>
                                                  </w:r>
                                                </w:hyperlink>
                                                <w:r w:rsidRPr="00B90643">
                                                  <w:rPr>
                                                    <w:rFonts w:ascii="Helvetica" w:eastAsia="Times New Roman" w:hAnsi="Helvetica" w:cs="Helvetica"/>
                                                    <w:color w:val="757575"/>
                                                    <w:sz w:val="21"/>
                                                    <w:szCs w:val="21"/>
                                                    <w:lang w:eastAsia="nl-BE"/>
                                                  </w:rPr>
                                                  <w:t xml:space="preserve"> In dat opiniestuk verwijst hij ook naar het standpunt van Vrouwenraad. </w:t>
                                                </w:r>
                                              </w:p>
                                              <w:p w14:paraId="74A8F9D1" w14:textId="77777777" w:rsidR="00B90643" w:rsidRPr="00B90643" w:rsidRDefault="00B90643" w:rsidP="00B90643">
                                                <w:pPr>
                                                  <w:numPr>
                                                    <w:ilvl w:val="0"/>
                                                    <w:numId w:val="1"/>
                                                  </w:numPr>
                                                  <w:spacing w:before="100" w:beforeAutospacing="1" w:after="100" w:afterAutospacing="1" w:line="360" w:lineRule="auto"/>
                                                  <w:rPr>
                                                    <w:rFonts w:ascii="Helvetica" w:eastAsia="Times New Roman" w:hAnsi="Helvetica" w:cs="Helvetica"/>
                                                    <w:color w:val="757575"/>
                                                    <w:sz w:val="24"/>
                                                    <w:szCs w:val="24"/>
                                                    <w:lang w:eastAsia="nl-BE"/>
                                                  </w:rPr>
                                                </w:pPr>
                                                <w:r w:rsidRPr="00B90643">
                                                  <w:rPr>
                                                    <w:rFonts w:ascii="Helvetica" w:eastAsia="Times New Roman" w:hAnsi="Helvetica" w:cs="Helvetica"/>
                                                    <w:color w:val="757575"/>
                                                    <w:sz w:val="21"/>
                                                    <w:szCs w:val="21"/>
                                                    <w:lang w:eastAsia="nl-BE"/>
                                                  </w:rPr>
                                                  <w:t xml:space="preserve">Op basis van een persbericht dat werd verstuurd naar </w:t>
                                                </w:r>
                                                <w:proofErr w:type="spellStart"/>
                                                <w:r w:rsidRPr="00B90643">
                                                  <w:rPr>
                                                    <w:rFonts w:ascii="Helvetica" w:eastAsia="Times New Roman" w:hAnsi="Helvetica" w:cs="Helvetica"/>
                                                    <w:color w:val="757575"/>
                                                    <w:sz w:val="21"/>
                                                    <w:szCs w:val="21"/>
                                                    <w:lang w:eastAsia="nl-BE"/>
                                                  </w:rPr>
                                                  <w:t>Belga</w:t>
                                                </w:r>
                                                <w:proofErr w:type="spellEnd"/>
                                                <w:r w:rsidRPr="00B90643">
                                                  <w:rPr>
                                                    <w:rFonts w:ascii="Helvetica" w:eastAsia="Times New Roman" w:hAnsi="Helvetica" w:cs="Helvetica"/>
                                                    <w:color w:val="757575"/>
                                                    <w:sz w:val="21"/>
                                                    <w:szCs w:val="21"/>
                                                    <w:lang w:eastAsia="nl-BE"/>
                                                  </w:rPr>
                                                  <w:t xml:space="preserve">, verscheen het artikel 'Vrouwenraad roept regering op te investeren in preventiemaatregelen vrouwenmoorden' in </w:t>
                                                </w:r>
                                                <w:hyperlink r:id="rId31" w:tgtFrame="_blank" w:history="1">
                                                  <w:r w:rsidRPr="00B90643">
                                                    <w:rPr>
                                                      <w:rFonts w:ascii="Calibri" w:eastAsia="Times New Roman" w:hAnsi="Calibri" w:cs="Calibri"/>
                                                      <w:color w:val="42B176"/>
                                                      <w:sz w:val="21"/>
                                                      <w:szCs w:val="21"/>
                                                      <w:u w:val="single"/>
                                                      <w:lang w:eastAsia="nl-BE"/>
                                                    </w:rPr>
                                                    <w:t>Het Laatste Nieuws</w:t>
                                                  </w:r>
                                                </w:hyperlink>
                                                <w:r w:rsidRPr="00B90643">
                                                  <w:rPr>
                                                    <w:rFonts w:ascii="Helvetica" w:eastAsia="Times New Roman" w:hAnsi="Helvetica" w:cs="Helvetica"/>
                                                    <w:color w:val="757575"/>
                                                    <w:sz w:val="21"/>
                                                    <w:szCs w:val="21"/>
                                                    <w:lang w:eastAsia="nl-BE"/>
                                                  </w:rPr>
                                                  <w:t xml:space="preserve">, </w:t>
                                                </w:r>
                                                <w:hyperlink r:id="rId32" w:tgtFrame="_blank" w:history="1">
                                                  <w:r w:rsidRPr="00B90643">
                                                    <w:rPr>
                                                      <w:rFonts w:ascii="Calibri" w:eastAsia="Times New Roman" w:hAnsi="Calibri" w:cs="Calibri"/>
                                                      <w:color w:val="42B176"/>
                                                      <w:sz w:val="21"/>
                                                      <w:szCs w:val="21"/>
                                                      <w:u w:val="single"/>
                                                      <w:lang w:eastAsia="nl-BE"/>
                                                    </w:rPr>
                                                    <w:t>Het Nieuwsblad</w:t>
                                                  </w:r>
                                                </w:hyperlink>
                                                <w:r w:rsidRPr="00B90643">
                                                  <w:rPr>
                                                    <w:rFonts w:ascii="Helvetica" w:eastAsia="Times New Roman" w:hAnsi="Helvetica" w:cs="Helvetica"/>
                                                    <w:color w:val="42B176"/>
                                                    <w:sz w:val="21"/>
                                                    <w:szCs w:val="21"/>
                                                    <w:lang w:eastAsia="nl-BE"/>
                                                  </w:rPr>
                                                  <w:t xml:space="preserve"> </w:t>
                                                </w:r>
                                                <w:r w:rsidRPr="00B90643">
                                                  <w:rPr>
                                                    <w:rFonts w:ascii="Helvetica" w:eastAsia="Times New Roman" w:hAnsi="Helvetica" w:cs="Helvetica"/>
                                                    <w:color w:val="757575"/>
                                                    <w:sz w:val="21"/>
                                                    <w:szCs w:val="21"/>
                                                    <w:lang w:eastAsia="nl-BE"/>
                                                  </w:rPr>
                                                  <w:t xml:space="preserve">en </w:t>
                                                </w:r>
                                                <w:hyperlink r:id="rId33" w:tgtFrame="_blank" w:history="1">
                                                  <w:r w:rsidRPr="00B90643">
                                                    <w:rPr>
                                                      <w:rFonts w:ascii="Calibri" w:eastAsia="Times New Roman" w:hAnsi="Calibri" w:cs="Calibri"/>
                                                      <w:color w:val="42B176"/>
                                                      <w:sz w:val="21"/>
                                                      <w:szCs w:val="21"/>
                                                      <w:u w:val="single"/>
                                                      <w:lang w:eastAsia="nl-BE"/>
                                                    </w:rPr>
                                                    <w:t>Het Belang van Limburg</w:t>
                                                  </w:r>
                                                </w:hyperlink>
                                                <w:r w:rsidRPr="00B90643">
                                                  <w:rPr>
                                                    <w:rFonts w:ascii="Helvetica" w:eastAsia="Times New Roman" w:hAnsi="Helvetica" w:cs="Helvetica"/>
                                                    <w:color w:val="757575"/>
                                                    <w:sz w:val="21"/>
                                                    <w:szCs w:val="21"/>
                                                    <w:lang w:eastAsia="nl-BE"/>
                                                  </w:rPr>
                                                  <w:t>. </w:t>
                                                </w:r>
                                              </w:p>
                                              <w:p w14:paraId="1184C662" w14:textId="77777777" w:rsidR="00B90643" w:rsidRPr="00B90643" w:rsidRDefault="00B90643" w:rsidP="00B90643">
                                                <w:pPr>
                                                  <w:numPr>
                                                    <w:ilvl w:val="0"/>
                                                    <w:numId w:val="1"/>
                                                  </w:numPr>
                                                  <w:spacing w:before="100" w:beforeAutospacing="1" w:after="100" w:afterAutospacing="1" w:line="360" w:lineRule="auto"/>
                                                  <w:rPr>
                                                    <w:rFonts w:ascii="Helvetica" w:eastAsia="Times New Roman" w:hAnsi="Helvetica" w:cs="Helvetica"/>
                                                    <w:color w:val="757575"/>
                                                    <w:sz w:val="24"/>
                                                    <w:szCs w:val="24"/>
                                                    <w:lang w:eastAsia="nl-BE"/>
                                                  </w:rPr>
                                                </w:pPr>
                                                <w:r w:rsidRPr="00B90643">
                                                  <w:rPr>
                                                    <w:rFonts w:ascii="Helvetica" w:eastAsia="Times New Roman" w:hAnsi="Helvetica" w:cs="Helvetica"/>
                                                    <w:color w:val="757575"/>
                                                    <w:sz w:val="21"/>
                                                    <w:szCs w:val="21"/>
                                                    <w:lang w:eastAsia="nl-BE"/>
                                                  </w:rPr>
                                                  <w:t xml:space="preserve">In Apache kon je </w:t>
                                                </w:r>
                                                <w:hyperlink r:id="rId34" w:tgtFrame="_blank" w:history="1">
                                                  <w:r w:rsidRPr="00B90643">
                                                    <w:rPr>
                                                      <w:rFonts w:ascii="Calibri" w:eastAsia="Times New Roman" w:hAnsi="Calibri" w:cs="Calibri"/>
                                                      <w:color w:val="42B176"/>
                                                      <w:sz w:val="21"/>
                                                      <w:szCs w:val="21"/>
                                                      <w:u w:val="single"/>
                                                      <w:lang w:eastAsia="nl-BE"/>
                                                    </w:rPr>
                                                    <w:t xml:space="preserve">'Aanpak </w:t>
                                                  </w:r>
                                                  <w:proofErr w:type="spellStart"/>
                                                  <w:r w:rsidRPr="00B90643">
                                                    <w:rPr>
                                                      <w:rFonts w:ascii="Calibri" w:eastAsia="Times New Roman" w:hAnsi="Calibri" w:cs="Calibri"/>
                                                      <w:color w:val="42B176"/>
                                                      <w:sz w:val="21"/>
                                                      <w:szCs w:val="21"/>
                                                      <w:u w:val="single"/>
                                                      <w:lang w:eastAsia="nl-BE"/>
                                                    </w:rPr>
                                                    <w:t>femicide</w:t>
                                                  </w:r>
                                                  <w:proofErr w:type="spellEnd"/>
                                                  <w:r w:rsidRPr="00B90643">
                                                    <w:rPr>
                                                      <w:rFonts w:ascii="Calibri" w:eastAsia="Times New Roman" w:hAnsi="Calibri" w:cs="Calibri"/>
                                                      <w:color w:val="42B176"/>
                                                      <w:sz w:val="21"/>
                                                      <w:szCs w:val="21"/>
                                                      <w:u w:val="single"/>
                                                      <w:lang w:eastAsia="nl-BE"/>
                                                    </w:rPr>
                                                    <w:t xml:space="preserve"> begint bij de registratie ervan'</w:t>
                                                  </w:r>
                                                </w:hyperlink>
                                                <w:r w:rsidRPr="00B90643">
                                                  <w:rPr>
                                                    <w:rFonts w:ascii="Helvetica" w:eastAsia="Times New Roman" w:hAnsi="Helvetica" w:cs="Helvetica"/>
                                                    <w:color w:val="757575"/>
                                                    <w:sz w:val="21"/>
                                                    <w:szCs w:val="21"/>
                                                    <w:lang w:eastAsia="nl-BE"/>
                                                  </w:rPr>
                                                  <w:t xml:space="preserve"> lezen. </w:t>
                                                </w:r>
                                              </w:p>
                                              <w:p w14:paraId="2DBB5008" w14:textId="77777777" w:rsidR="00B90643" w:rsidRPr="00B90643" w:rsidRDefault="00B90643" w:rsidP="00B90643">
                                                <w:pPr>
                                                  <w:spacing w:after="0" w:line="360" w:lineRule="auto"/>
                                                  <w:rPr>
                                                    <w:rFonts w:ascii="Helvetica" w:hAnsi="Helvetica" w:cs="Helvetica"/>
                                                    <w:color w:val="757575"/>
                                                    <w:sz w:val="24"/>
                                                    <w:szCs w:val="24"/>
                                                    <w:lang w:eastAsia="nl-BE"/>
                                                  </w:rPr>
                                                </w:pPr>
                                                <w:r w:rsidRPr="00B90643">
                                                  <w:rPr>
                                                    <w:rFonts w:ascii="Helvetica" w:hAnsi="Helvetica" w:cs="Helvetica"/>
                                                    <w:color w:val="757575"/>
                                                    <w:sz w:val="24"/>
                                                    <w:szCs w:val="24"/>
                                                    <w:lang w:eastAsia="nl-BE"/>
                                                  </w:rPr>
                                                  <w:br/>
                                                </w:r>
                                                <w:r w:rsidRPr="00B90643">
                                                  <w:rPr>
                                                    <w:rFonts w:ascii="Helvetica" w:hAnsi="Helvetica" w:cs="Helvetica"/>
                                                    <w:color w:val="757575"/>
                                                    <w:sz w:val="21"/>
                                                    <w:szCs w:val="21"/>
                                                    <w:lang w:eastAsia="nl-BE"/>
                                                  </w:rPr>
                                                  <w:t xml:space="preserve">Op 20 augustus verscheen ook </w:t>
                                                </w:r>
                                                <w:hyperlink r:id="rId35" w:tgtFrame="_blank" w:history="1">
                                                  <w:r w:rsidRPr="00B90643">
                                                    <w:rPr>
                                                      <w:rFonts w:ascii="Calibri" w:hAnsi="Calibri" w:cs="Calibri"/>
                                                      <w:color w:val="42B176"/>
                                                      <w:sz w:val="21"/>
                                                      <w:szCs w:val="21"/>
                                                      <w:u w:val="single"/>
                                                      <w:lang w:eastAsia="nl-BE"/>
                                                    </w:rPr>
                                                    <w:t>'(Online) geweld tegen vrouwen: een eeuwenoud verschijnsel in een nieuw jasje'</w:t>
                                                  </w:r>
                                                </w:hyperlink>
                                                <w:r w:rsidRPr="00B90643">
                                                  <w:rPr>
                                                    <w:rFonts w:ascii="Helvetica" w:hAnsi="Helvetica" w:cs="Helvetica"/>
                                                    <w:color w:val="42B176"/>
                                                    <w:sz w:val="21"/>
                                                    <w:szCs w:val="21"/>
                                                    <w:lang w:eastAsia="nl-BE"/>
                                                  </w:rPr>
                                                  <w:t xml:space="preserve"> </w:t>
                                                </w:r>
                                                <w:r w:rsidRPr="00B90643">
                                                  <w:rPr>
                                                    <w:rFonts w:ascii="Helvetica" w:hAnsi="Helvetica" w:cs="Helvetica"/>
                                                    <w:color w:val="757575"/>
                                                    <w:sz w:val="21"/>
                                                    <w:szCs w:val="21"/>
                                                    <w:lang w:eastAsia="nl-BE"/>
                                                  </w:rPr>
                                                  <w:t xml:space="preserve">op dewereldmorgen.be. </w:t>
                                                </w:r>
                                                <w:proofErr w:type="spellStart"/>
                                                <w:r w:rsidRPr="00B90643">
                                                  <w:rPr>
                                                    <w:rFonts w:ascii="Helvetica" w:hAnsi="Helvetica" w:cs="Helvetica"/>
                                                    <w:color w:val="757575"/>
                                                    <w:sz w:val="21"/>
                                                    <w:szCs w:val="21"/>
                                                    <w:lang w:eastAsia="nl-BE"/>
                                                  </w:rPr>
                                                  <w:t>Gaëlle</w:t>
                                                </w:r>
                                                <w:proofErr w:type="spellEnd"/>
                                                <w:r w:rsidRPr="00B90643">
                                                  <w:rPr>
                                                    <w:rFonts w:ascii="Helvetica" w:hAnsi="Helvetica" w:cs="Helvetica"/>
                                                    <w:color w:val="757575"/>
                                                    <w:sz w:val="21"/>
                                                    <w:szCs w:val="21"/>
                                                    <w:lang w:eastAsia="nl-BE"/>
                                                  </w:rPr>
                                                  <w:t xml:space="preserve"> Mortier verrichtte het onderzoek voor haar masterscriptie in opdracht van Vrouwenraad in samenwerking met de Wetenschapswinkel.</w:t>
                                                </w:r>
                                                <w:r w:rsidRPr="00B90643">
                                                  <w:rPr>
                                                    <w:rFonts w:ascii="Helvetica" w:hAnsi="Helvetica" w:cs="Helvetica"/>
                                                    <w:color w:val="757575"/>
                                                    <w:sz w:val="21"/>
                                                    <w:szCs w:val="21"/>
                                                    <w:lang w:eastAsia="nl-BE"/>
                                                  </w:rPr>
                                                  <w:br/>
                                                </w:r>
                                                <w:r w:rsidRPr="00B90643">
                                                  <w:rPr>
                                                    <w:rFonts w:ascii="Helvetica" w:hAnsi="Helvetica" w:cs="Helvetica"/>
                                                    <w:color w:val="757575"/>
                                                    <w:sz w:val="21"/>
                                                    <w:szCs w:val="21"/>
                                                    <w:lang w:eastAsia="nl-BE"/>
                                                  </w:rPr>
                                                  <w:br/>
                                                  <w:t> </w:t>
                                                </w:r>
                                                <w:r w:rsidRPr="00B90643">
                                                  <w:rPr>
                                                    <w:rFonts w:ascii="Helvetica" w:hAnsi="Helvetica" w:cs="Helvetica"/>
                                                    <w:color w:val="757575"/>
                                                    <w:sz w:val="24"/>
                                                    <w:szCs w:val="24"/>
                                                    <w:lang w:eastAsia="nl-BE"/>
                                                  </w:rPr>
                                                  <w:br/>
                                                  <w:t xml:space="preserve">  </w:t>
                                                </w:r>
                                              </w:p>
                                            </w:tc>
                                          </w:tr>
                                        </w:tbl>
                                        <w:p w14:paraId="62D52F1B"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0394C4DD" w14:textId="77777777" w:rsidR="00B90643" w:rsidRPr="00B90643" w:rsidRDefault="00B90643" w:rsidP="00B90643">
                                    <w:pPr>
                                      <w:spacing w:after="0" w:line="240" w:lineRule="auto"/>
                                      <w:rPr>
                                        <w:rFonts w:ascii="Times New Roman" w:eastAsia="Times New Roman" w:hAnsi="Times New Roman" w:cs="Times New Roman"/>
                                        <w:sz w:val="20"/>
                                        <w:szCs w:val="20"/>
                                        <w:lang w:eastAsia="nl-BE"/>
                                      </w:rPr>
                                    </w:pPr>
                                  </w:p>
                                </w:tc>
                              </w:tr>
                            </w:tbl>
                            <w:p w14:paraId="293FB10A" w14:textId="77777777" w:rsidR="00B90643" w:rsidRPr="00B90643" w:rsidRDefault="00B90643" w:rsidP="00B90643">
                              <w:pPr>
                                <w:spacing w:after="0" w:line="240" w:lineRule="auto"/>
                                <w:rPr>
                                  <w:rFonts w:ascii="Calibri" w:eastAsia="Times New Roman" w:hAnsi="Calibri" w:cs="Calibri"/>
                                  <w:lang w:eastAsia="nl-BE"/>
                                </w:rPr>
                              </w:pPr>
                            </w:p>
                          </w:tc>
                        </w:tr>
                      </w:tbl>
                      <w:p w14:paraId="0423F0B5" w14:textId="77777777" w:rsidR="00B90643" w:rsidRPr="00B90643" w:rsidRDefault="00B90643" w:rsidP="00B90643">
                        <w:pPr>
                          <w:spacing w:after="0" w:line="240" w:lineRule="auto"/>
                          <w:jc w:val="center"/>
                          <w:rPr>
                            <w:rFonts w:ascii="Times New Roman" w:eastAsia="Times New Roman" w:hAnsi="Times New Roman" w:cs="Times New Roman"/>
                            <w:sz w:val="20"/>
                            <w:szCs w:val="20"/>
                            <w:lang w:eastAsia="nl-BE"/>
                          </w:rPr>
                        </w:pPr>
                      </w:p>
                    </w:tc>
                  </w:tr>
                </w:tbl>
                <w:p w14:paraId="3D6F3248" w14:textId="77777777" w:rsidR="00B90643" w:rsidRDefault="00B90643" w:rsidP="00B90643">
                  <w:pPr>
                    <w:spacing w:after="0" w:line="240" w:lineRule="auto"/>
                    <w:jc w:val="center"/>
                    <w:rPr>
                      <w:rFonts w:ascii="Times New Roman" w:eastAsia="Times New Roman" w:hAnsi="Times New Roman" w:cs="Times New Roman"/>
                      <w:sz w:val="20"/>
                      <w:szCs w:val="20"/>
                      <w:lang w:eastAsia="nl-BE"/>
                    </w:rPr>
                  </w:pPr>
                </w:p>
                <w:p w14:paraId="3ACAFA28" w14:textId="52D7D765" w:rsidR="00B90643" w:rsidRPr="00B90643" w:rsidRDefault="00B90643" w:rsidP="00B90643">
                  <w:pPr>
                    <w:spacing w:after="0" w:line="240" w:lineRule="auto"/>
                    <w:jc w:val="center"/>
                    <w:rPr>
                      <w:rFonts w:ascii="Times New Roman" w:eastAsia="Times New Roman" w:hAnsi="Times New Roman" w:cs="Times New Roman"/>
                      <w:sz w:val="20"/>
                      <w:szCs w:val="20"/>
                      <w:lang w:eastAsia="nl-BE"/>
                    </w:rPr>
                  </w:pPr>
                </w:p>
              </w:tc>
            </w:tr>
            <w:tr w:rsidR="00B90643" w:rsidRPr="00B90643" w14:paraId="3D90DF61" w14:textId="77777777" w:rsidTr="00B90643">
              <w:trPr>
                <w:jc w:val="center"/>
              </w:trPr>
              <w:tc>
                <w:tcPr>
                  <w:tcW w:w="0" w:type="auto"/>
                  <w:shd w:val="clear" w:color="auto" w:fill="42B176"/>
                  <w:tcMar>
                    <w:top w:w="675" w:type="dxa"/>
                    <w:left w:w="0" w:type="dxa"/>
                    <w:bottom w:w="945" w:type="dxa"/>
                    <w:right w:w="0" w:type="dxa"/>
                  </w:tcMar>
                </w:tcPr>
                <w:p w14:paraId="48CEB8B5" w14:textId="77777777" w:rsidR="00B90643" w:rsidRPr="00B90643" w:rsidRDefault="00B90643" w:rsidP="00B90643">
                  <w:pPr>
                    <w:spacing w:after="0" w:line="240" w:lineRule="auto"/>
                    <w:jc w:val="center"/>
                    <w:rPr>
                      <w:rFonts w:ascii="Times New Roman" w:eastAsia="Times New Roman" w:hAnsi="Times New Roman" w:cs="Times New Roman"/>
                      <w:sz w:val="20"/>
                      <w:szCs w:val="20"/>
                      <w:lang w:eastAsia="nl-BE"/>
                    </w:rPr>
                  </w:pPr>
                </w:p>
              </w:tc>
            </w:tr>
          </w:tbl>
          <w:p w14:paraId="79D66E17" w14:textId="77777777" w:rsidR="00B90643" w:rsidRPr="00B90643" w:rsidRDefault="00B90643" w:rsidP="00B90643">
            <w:pPr>
              <w:spacing w:after="0" w:line="240" w:lineRule="auto"/>
              <w:jc w:val="center"/>
              <w:rPr>
                <w:rFonts w:ascii="Times New Roman" w:eastAsia="Times New Roman" w:hAnsi="Times New Roman" w:cs="Times New Roman"/>
                <w:sz w:val="20"/>
                <w:szCs w:val="20"/>
                <w:lang w:eastAsia="nl-BE"/>
              </w:rPr>
            </w:pPr>
          </w:p>
        </w:tc>
      </w:tr>
    </w:tbl>
    <w:p w14:paraId="451500C4" w14:textId="77777777" w:rsidR="00B90643" w:rsidRDefault="00B90643" w:rsidP="00B90643"/>
    <w:sectPr w:rsidR="00B90643" w:rsidSect="00B906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35460"/>
    <w:multiLevelType w:val="multilevel"/>
    <w:tmpl w:val="3E0A6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43"/>
    <w:rsid w:val="00B90643"/>
    <w:rsid w:val="00F80E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C19B"/>
  <w15:chartTrackingRefBased/>
  <w15:docId w15:val="{DAE67F62-9580-41B2-AFC8-E509D853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90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vrouwenraad.us10.list-manage.com/track/click?u=504a3c3c531a3b5ef5e578aab&amp;id=33a822ee98&amp;e=7fef2422e2" TargetMode="External"/><Relationship Id="rId26" Type="http://schemas.openxmlformats.org/officeDocument/2006/relationships/hyperlink" Target="https://vrouwenraad.us10.list-manage.com/track/click?u=504a3c3c531a3b5ef5e578aab&amp;id=2526331cbd&amp;e=7fef2422e2" TargetMode="External"/><Relationship Id="rId21" Type="http://schemas.openxmlformats.org/officeDocument/2006/relationships/hyperlink" Target="https://vrouwenraad.us10.list-manage.com/track/click?u=504a3c3c531a3b5ef5e578aab&amp;id=5fcea9fd8b&amp;e=7fef2422e2" TargetMode="External"/><Relationship Id="rId34" Type="http://schemas.openxmlformats.org/officeDocument/2006/relationships/hyperlink" Target="https://vrouwenraad.us10.list-manage.com/track/click?u=504a3c3c531a3b5ef5e578aab&amp;id=519ed5c5cc&amp;e=7fef2422e2" TargetMode="External"/><Relationship Id="rId7" Type="http://schemas.openxmlformats.org/officeDocument/2006/relationships/image" Target="media/image2.jpeg"/><Relationship Id="rId12" Type="http://schemas.openxmlformats.org/officeDocument/2006/relationships/hyperlink" Target="https://vrouwenraad.us10.list-manage.com/track/click?u=504a3c3c531a3b5ef5e578aab&amp;id=33a822ee98&amp;e=7fef2422e2" TargetMode="External"/><Relationship Id="rId17" Type="http://schemas.openxmlformats.org/officeDocument/2006/relationships/hyperlink" Target="https://vrouwenraad.us10.list-manage.com/track/click?u=504a3c3c531a3b5ef5e578aab&amp;id=8367d91986&amp;e=7fef2422e2" TargetMode="External"/><Relationship Id="rId25" Type="http://schemas.openxmlformats.org/officeDocument/2006/relationships/image" Target="media/image7.jpeg"/><Relationship Id="rId33" Type="http://schemas.openxmlformats.org/officeDocument/2006/relationships/hyperlink" Target="https://vrouwenraad.us10.list-manage.com/track/click?u=504a3c3c531a3b5ef5e578aab&amp;id=a1390fdce7&amp;e=7fef2422e2" TargetMode="External"/><Relationship Id="rId2" Type="http://schemas.openxmlformats.org/officeDocument/2006/relationships/numbering" Target="numbering.xml"/><Relationship Id="rId16" Type="http://schemas.openxmlformats.org/officeDocument/2006/relationships/hyperlink" Target="https://vrouwenraad.us10.list-manage.com/track/click?u=504a3c3c531a3b5ef5e578aab&amp;id=4cc21ffc1f&amp;e=7fef2422e2" TargetMode="External"/><Relationship Id="rId20" Type="http://schemas.openxmlformats.org/officeDocument/2006/relationships/hyperlink" Target="https://vrouwenraad.us10.list-manage.com/track/click?u=504a3c3c531a3b5ef5e578aab&amp;id=a1a5165957&amp;e=7fef2422e2" TargetMode="External"/><Relationship Id="rId29" Type="http://schemas.openxmlformats.org/officeDocument/2006/relationships/hyperlink" Target="https://vrouwenraad.us10.list-manage.com/track/click?u=504a3c3c531a3b5ef5e578aab&amp;id=0535478b7a&amp;e=7fef2422e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hyperlink" Target="https://vrouwenraad.us10.list-manage.com/track/click?u=504a3c3c531a3b5ef5e578aab&amp;id=3dfebaa92c&amp;e=7fef2422e2" TargetMode="External"/><Relationship Id="rId32" Type="http://schemas.openxmlformats.org/officeDocument/2006/relationships/hyperlink" Target="https://vrouwenraad.us10.list-manage.com/track/click?u=504a3c3c531a3b5ef5e578aab&amp;id=a277a5a372&amp;e=7fef2422e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vrouwenraad.us10.list-manage.com/track/click?u=504a3c3c531a3b5ef5e578aab&amp;id=89803c2ee3&amp;e=7fef2422e2" TargetMode="External"/><Relationship Id="rId28" Type="http://schemas.openxmlformats.org/officeDocument/2006/relationships/hyperlink" Target="https://vrouwenraad.us10.list-manage.com/track/click?u=504a3c3c531a3b5ef5e578aab&amp;id=5c4c06f7c7&amp;e=7fef2422e2" TargetMode="External"/><Relationship Id="rId36" Type="http://schemas.openxmlformats.org/officeDocument/2006/relationships/fontTable" Target="fontTable.xml"/><Relationship Id="rId10" Type="http://schemas.openxmlformats.org/officeDocument/2006/relationships/hyperlink" Target="https://vrouwenraad.us10.list-manage.com/track/click?u=504a3c3c531a3b5ef5e578aab&amp;id=8367d91986&amp;e=7fef2422e2" TargetMode="External"/><Relationship Id="rId19" Type="http://schemas.openxmlformats.org/officeDocument/2006/relationships/hyperlink" Target="https://vrouwenraad.us10.list-manage.com/track/click?u=504a3c3c531a3b5ef5e578aab&amp;id=21393280a5&amp;e=7fef2422e2" TargetMode="External"/><Relationship Id="rId31" Type="http://schemas.openxmlformats.org/officeDocument/2006/relationships/hyperlink" Target="https://vrouwenraad.us10.list-manage.com/track/click?u=504a3c3c531a3b5ef5e578aab&amp;id=07df0e81b0&amp;e=7fef2422e2" TargetMode="External"/><Relationship Id="rId4" Type="http://schemas.openxmlformats.org/officeDocument/2006/relationships/settings" Target="settings.xml"/><Relationship Id="rId9" Type="http://schemas.openxmlformats.org/officeDocument/2006/relationships/hyperlink" Target="https://vrouwenraad.us10.list-manage.com/track/click?u=504a3c3c531a3b5ef5e578aab&amp;id=4cc21ffc1f&amp;e=7fef2422e2" TargetMode="External"/><Relationship Id="rId14" Type="http://schemas.openxmlformats.org/officeDocument/2006/relationships/hyperlink" Target="https://vrouwenraad.us10.list-manage.com/track/click?u=504a3c3c531a3b5ef5e578aab&amp;id=21393280a5&amp;e=7fef2422e2" TargetMode="External"/><Relationship Id="rId22" Type="http://schemas.openxmlformats.org/officeDocument/2006/relationships/image" Target="media/image6.jpeg"/><Relationship Id="rId27" Type="http://schemas.openxmlformats.org/officeDocument/2006/relationships/hyperlink" Target="mailto:pd.sib@soroptimist.be" TargetMode="External"/><Relationship Id="rId30" Type="http://schemas.openxmlformats.org/officeDocument/2006/relationships/hyperlink" Target="https://vrouwenraad.us10.list-manage.com/track/click?u=504a3c3c531a3b5ef5e578aab&amp;id=99eaaea09f&amp;e=7fef2422e2" TargetMode="External"/><Relationship Id="rId35" Type="http://schemas.openxmlformats.org/officeDocument/2006/relationships/hyperlink" Target="https://vrouwenraad.us10.list-manage.com/track/click?u=504a3c3c531a3b5ef5e578aab&amp;id=dee8dac5eb&amp;e=7fef2422e2" TargetMode="External"/><Relationship Id="rId8" Type="http://schemas.openxmlformats.org/officeDocument/2006/relationships/hyperlink" Target="https://vrouwenraad.us10.list-manage.com/track/click?u=504a3c3c531a3b5ef5e578aab&amp;id=4cc21ffc1f&amp;e=7fef2422e2" TargetMode="External"/><Relationship Id="rId3"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5E6D1-346D-4578-96A9-FAF4E9E7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2191</Words>
  <Characters>12056</Characters>
  <Application>Microsoft Office Word</Application>
  <DocSecurity>0</DocSecurity>
  <Lines>100</Lines>
  <Paragraphs>28</Paragraphs>
  <ScaleCrop>false</ScaleCrop>
  <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Dieltiens</dc:creator>
  <cp:keywords/>
  <dc:description/>
  <cp:lastModifiedBy>Francine Dieltiens</cp:lastModifiedBy>
  <cp:revision>1</cp:revision>
  <dcterms:created xsi:type="dcterms:W3CDTF">2020-09-08T14:25:00Z</dcterms:created>
  <dcterms:modified xsi:type="dcterms:W3CDTF">2020-09-08T14:36:00Z</dcterms:modified>
</cp:coreProperties>
</file>